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2EB0C" w14:textId="1AE6EDC3" w:rsidR="004A2577" w:rsidRPr="009F5710" w:rsidRDefault="00584350" w:rsidP="00BF4652">
      <w:pPr>
        <w:pStyle w:val="Title"/>
        <w:spacing w:after="0" w:line="360" w:lineRule="auto"/>
        <w:rPr>
          <w:rFonts w:ascii="Arial" w:hAnsi="Arial"/>
          <w:lang w:val="en-SG"/>
        </w:rPr>
      </w:pPr>
      <w:r w:rsidRPr="009F5710">
        <w:rPr>
          <w:rFonts w:ascii="Arial" w:hAnsi="Arial"/>
        </w:rPr>
        <w:t>News Release</w:t>
      </w:r>
    </w:p>
    <w:p w14:paraId="032CB8F0" w14:textId="4201A530" w:rsidR="0092516F" w:rsidRPr="009F5710" w:rsidRDefault="00550AB4" w:rsidP="00DD7B24">
      <w:pPr>
        <w:spacing w:after="0" w:line="360" w:lineRule="auto"/>
        <w:rPr>
          <w:rFonts w:cs="Arial"/>
          <w:b/>
          <w:color w:val="FF0000"/>
        </w:rPr>
      </w:pPr>
      <w:r>
        <w:rPr>
          <w:rFonts w:cs="Arial"/>
          <w:b/>
          <w:color w:val="FF0000"/>
        </w:rPr>
        <w:t>For Immediate Release</w:t>
      </w:r>
    </w:p>
    <w:p w14:paraId="65BF7087" w14:textId="77777777" w:rsidR="00DD7B24" w:rsidRPr="009F5710" w:rsidRDefault="00DD7B24" w:rsidP="00DD7B24">
      <w:pPr>
        <w:spacing w:after="0" w:line="360" w:lineRule="auto"/>
        <w:rPr>
          <w:rFonts w:cs="Arial"/>
          <w:b/>
        </w:rPr>
      </w:pPr>
    </w:p>
    <w:p w14:paraId="2CEFA3D0" w14:textId="5EC29680" w:rsidR="007C2E10" w:rsidRPr="001116D4" w:rsidRDefault="00C91B8D" w:rsidP="001116D4">
      <w:pPr>
        <w:pStyle w:val="Heading1"/>
        <w:spacing w:after="0" w:line="360" w:lineRule="auto"/>
        <w:ind w:firstLine="567"/>
        <w:jc w:val="center"/>
        <w:rPr>
          <w:rFonts w:ascii="Arial" w:hAnsi="Arial"/>
          <w:sz w:val="28"/>
          <w:szCs w:val="32"/>
        </w:rPr>
      </w:pPr>
      <w:bookmarkStart w:id="0" w:name="Subject"/>
      <w:bookmarkStart w:id="1" w:name="StartHere"/>
      <w:bookmarkEnd w:id="0"/>
      <w:bookmarkEnd w:id="1"/>
      <w:r>
        <w:rPr>
          <w:rFonts w:ascii="Arial" w:hAnsi="Arial"/>
          <w:sz w:val="28"/>
          <w:szCs w:val="32"/>
        </w:rPr>
        <w:t xml:space="preserve">Asian investors </w:t>
      </w:r>
      <w:r w:rsidR="00AA2C5B">
        <w:rPr>
          <w:rFonts w:ascii="Arial" w:hAnsi="Arial"/>
          <w:sz w:val="28"/>
          <w:szCs w:val="32"/>
        </w:rPr>
        <w:t xml:space="preserve">to </w:t>
      </w:r>
      <w:r>
        <w:rPr>
          <w:rFonts w:ascii="Arial" w:hAnsi="Arial"/>
          <w:sz w:val="28"/>
          <w:szCs w:val="32"/>
        </w:rPr>
        <w:t>target resilient markets and asset</w:t>
      </w:r>
      <w:r w:rsidR="008C436F">
        <w:rPr>
          <w:rFonts w:ascii="Arial" w:hAnsi="Arial"/>
          <w:sz w:val="28"/>
          <w:szCs w:val="32"/>
        </w:rPr>
        <w:t>s</w:t>
      </w:r>
      <w:r w:rsidR="00AA2C5B">
        <w:rPr>
          <w:rFonts w:ascii="Arial" w:hAnsi="Arial"/>
          <w:sz w:val="28"/>
          <w:szCs w:val="32"/>
        </w:rPr>
        <w:t xml:space="preserve">, Singapore and Hong Kong dominate capital </w:t>
      </w:r>
      <w:r w:rsidR="008C436F">
        <w:rPr>
          <w:rFonts w:ascii="Arial" w:hAnsi="Arial"/>
          <w:sz w:val="28"/>
          <w:szCs w:val="32"/>
        </w:rPr>
        <w:t>investment</w:t>
      </w:r>
      <w:r w:rsidR="00AA2C5B">
        <w:rPr>
          <w:rFonts w:ascii="Arial" w:hAnsi="Arial"/>
          <w:sz w:val="28"/>
          <w:szCs w:val="32"/>
        </w:rPr>
        <w:t xml:space="preserve"> </w:t>
      </w:r>
      <w:r w:rsidR="008C436F">
        <w:rPr>
          <w:rFonts w:ascii="Arial" w:hAnsi="Arial"/>
          <w:sz w:val="28"/>
          <w:szCs w:val="32"/>
        </w:rPr>
        <w:t>globally in 2021</w:t>
      </w:r>
      <w:r w:rsidR="00FA2053" w:rsidRPr="001116D4">
        <w:rPr>
          <w:i/>
          <w:iCs/>
        </w:rPr>
        <w:br/>
      </w:r>
    </w:p>
    <w:p w14:paraId="3B9178EC" w14:textId="07F31A25" w:rsidR="008367F1" w:rsidRDefault="00550AB4" w:rsidP="008367F1">
      <w:pPr>
        <w:spacing w:after="0" w:line="360" w:lineRule="auto"/>
        <w:rPr>
          <w:szCs w:val="18"/>
        </w:rPr>
      </w:pPr>
      <w:r>
        <w:rPr>
          <w:rFonts w:cs="Arial"/>
          <w:b/>
          <w:bCs/>
        </w:rPr>
        <w:t xml:space="preserve">13 November 2020, </w:t>
      </w:r>
      <w:r w:rsidR="001C0B55" w:rsidRPr="00C61FB2">
        <w:rPr>
          <w:rFonts w:cs="Arial"/>
          <w:b/>
          <w:bCs/>
        </w:rPr>
        <w:t>Singapore</w:t>
      </w:r>
      <w:r w:rsidR="0087187F" w:rsidRPr="00C61FB2">
        <w:rPr>
          <w:rFonts w:cs="Arial"/>
          <w:b/>
          <w:bCs/>
        </w:rPr>
        <w:t xml:space="preserve"> </w:t>
      </w:r>
      <w:r w:rsidR="0087187F" w:rsidRPr="00C61FB2">
        <w:rPr>
          <w:rFonts w:cs="Arial"/>
        </w:rPr>
        <w:t>–</w:t>
      </w:r>
      <w:r w:rsidR="004E12EB" w:rsidRPr="00C61FB2">
        <w:rPr>
          <w:rFonts w:cs="Arial"/>
        </w:rPr>
        <w:t xml:space="preserve"> </w:t>
      </w:r>
      <w:r w:rsidR="00000ABA" w:rsidRPr="00D40094">
        <w:rPr>
          <w:szCs w:val="18"/>
        </w:rPr>
        <w:t xml:space="preserve">Knight Frank’s </w:t>
      </w:r>
      <w:r w:rsidR="00000ABA" w:rsidRPr="008367F1">
        <w:rPr>
          <w:i/>
          <w:iCs/>
          <w:szCs w:val="18"/>
        </w:rPr>
        <w:t>Active Capital 2020</w:t>
      </w:r>
      <w:r w:rsidR="00000ABA" w:rsidRPr="00D40094">
        <w:rPr>
          <w:szCs w:val="18"/>
        </w:rPr>
        <w:t xml:space="preserve"> finds that</w:t>
      </w:r>
      <w:r w:rsidR="00972AC5">
        <w:rPr>
          <w:b/>
          <w:bCs/>
          <w:szCs w:val="18"/>
        </w:rPr>
        <w:t xml:space="preserve"> </w:t>
      </w:r>
      <w:r w:rsidR="008367F1" w:rsidRPr="008367F1">
        <w:rPr>
          <w:szCs w:val="18"/>
        </w:rPr>
        <w:t>capital</w:t>
      </w:r>
      <w:r w:rsidR="00972AC5" w:rsidRPr="008367F1">
        <w:rPr>
          <w:szCs w:val="18"/>
        </w:rPr>
        <w:t xml:space="preserve"> from Singapore and Hong Kong </w:t>
      </w:r>
      <w:r w:rsidR="008367F1" w:rsidRPr="008367F1">
        <w:rPr>
          <w:szCs w:val="18"/>
        </w:rPr>
        <w:t xml:space="preserve">will dominate global investments in 2021 alongside other major markets like the US, Canada and Germany. </w:t>
      </w:r>
      <w:r w:rsidR="00156D38">
        <w:rPr>
          <w:szCs w:val="18"/>
        </w:rPr>
        <w:t>In a ranking of top capital sources for the coming year, t</w:t>
      </w:r>
      <w:r w:rsidR="008367F1" w:rsidRPr="008367F1">
        <w:rPr>
          <w:szCs w:val="18"/>
        </w:rPr>
        <w:t>he two Asian financial centres are placed fourth and eighth</w:t>
      </w:r>
      <w:r w:rsidR="00DF3BCE">
        <w:rPr>
          <w:szCs w:val="18"/>
        </w:rPr>
        <w:t>,</w:t>
      </w:r>
      <w:r w:rsidR="008367F1" w:rsidRPr="008367F1">
        <w:rPr>
          <w:szCs w:val="18"/>
        </w:rPr>
        <w:t xml:space="preserve"> respectively</w:t>
      </w:r>
      <w:r w:rsidR="00156D38">
        <w:rPr>
          <w:szCs w:val="18"/>
        </w:rPr>
        <w:t xml:space="preserve">. </w:t>
      </w:r>
    </w:p>
    <w:p w14:paraId="13FBDAAB" w14:textId="4B9577ED" w:rsidR="008367F1" w:rsidRDefault="008367F1" w:rsidP="008367F1">
      <w:pPr>
        <w:spacing w:after="0" w:line="360" w:lineRule="auto"/>
        <w:rPr>
          <w:b/>
          <w:bCs/>
          <w:szCs w:val="18"/>
        </w:rPr>
      </w:pPr>
    </w:p>
    <w:p w14:paraId="542ADD00" w14:textId="77777777" w:rsidR="00F958C1" w:rsidRPr="00F26C98" w:rsidRDefault="00F958C1" w:rsidP="00F958C1">
      <w:pPr>
        <w:spacing w:after="0" w:line="360" w:lineRule="auto"/>
        <w:rPr>
          <w:szCs w:val="18"/>
        </w:rPr>
      </w:pPr>
      <w:r w:rsidRPr="00F26C98">
        <w:rPr>
          <w:b/>
          <w:szCs w:val="18"/>
        </w:rPr>
        <w:t xml:space="preserve">The top </w:t>
      </w:r>
      <w:r>
        <w:rPr>
          <w:b/>
          <w:szCs w:val="18"/>
        </w:rPr>
        <w:t>10</w:t>
      </w:r>
      <w:r w:rsidRPr="00F26C98">
        <w:rPr>
          <w:b/>
          <w:szCs w:val="18"/>
        </w:rPr>
        <w:t xml:space="preserve"> </w:t>
      </w:r>
      <w:r>
        <w:rPr>
          <w:b/>
          <w:szCs w:val="18"/>
        </w:rPr>
        <w:t>s</w:t>
      </w:r>
      <w:r w:rsidRPr="00F26C98">
        <w:rPr>
          <w:b/>
          <w:szCs w:val="18"/>
        </w:rPr>
        <w:t>ources of capital in 2021</w:t>
      </w:r>
      <w:r w:rsidRPr="00F26C98">
        <w:rPr>
          <w:szCs w:val="18"/>
        </w:rPr>
        <w:t>:</w:t>
      </w:r>
    </w:p>
    <w:p w14:paraId="0B6D3919" w14:textId="77777777" w:rsidR="00F958C1" w:rsidRPr="00F26C98" w:rsidRDefault="00F958C1" w:rsidP="00F958C1">
      <w:pPr>
        <w:pStyle w:val="ListParagraph"/>
        <w:numPr>
          <w:ilvl w:val="0"/>
          <w:numId w:val="35"/>
        </w:numPr>
        <w:spacing w:after="0" w:line="360" w:lineRule="auto"/>
        <w:rPr>
          <w:szCs w:val="18"/>
        </w:rPr>
      </w:pPr>
      <w:r w:rsidRPr="00F26C98">
        <w:rPr>
          <w:szCs w:val="18"/>
        </w:rPr>
        <w:t>United States</w:t>
      </w:r>
    </w:p>
    <w:p w14:paraId="78341D5D" w14:textId="77777777" w:rsidR="00F958C1" w:rsidRPr="00F26C98" w:rsidRDefault="00F958C1" w:rsidP="00F958C1">
      <w:pPr>
        <w:pStyle w:val="ListParagraph"/>
        <w:numPr>
          <w:ilvl w:val="0"/>
          <w:numId w:val="35"/>
        </w:numPr>
        <w:spacing w:after="0" w:line="360" w:lineRule="auto"/>
        <w:rPr>
          <w:szCs w:val="18"/>
        </w:rPr>
      </w:pPr>
      <w:r w:rsidRPr="00F26C98">
        <w:rPr>
          <w:szCs w:val="18"/>
        </w:rPr>
        <w:t>Canada</w:t>
      </w:r>
    </w:p>
    <w:p w14:paraId="02577C37" w14:textId="77777777" w:rsidR="00F958C1" w:rsidRPr="00F26C98" w:rsidRDefault="00F958C1" w:rsidP="00F958C1">
      <w:pPr>
        <w:pStyle w:val="ListParagraph"/>
        <w:numPr>
          <w:ilvl w:val="0"/>
          <w:numId w:val="35"/>
        </w:numPr>
        <w:spacing w:after="0" w:line="360" w:lineRule="auto"/>
        <w:rPr>
          <w:szCs w:val="18"/>
        </w:rPr>
      </w:pPr>
      <w:r w:rsidRPr="00F26C98">
        <w:rPr>
          <w:szCs w:val="18"/>
        </w:rPr>
        <w:t>Germany</w:t>
      </w:r>
    </w:p>
    <w:p w14:paraId="7144EE2B" w14:textId="77777777" w:rsidR="00F958C1" w:rsidRPr="008367F1" w:rsidRDefault="00F958C1" w:rsidP="00F958C1">
      <w:pPr>
        <w:pStyle w:val="ListParagraph"/>
        <w:numPr>
          <w:ilvl w:val="0"/>
          <w:numId w:val="35"/>
        </w:numPr>
        <w:spacing w:after="0" w:line="360" w:lineRule="auto"/>
        <w:rPr>
          <w:b/>
          <w:bCs/>
          <w:szCs w:val="18"/>
        </w:rPr>
      </w:pPr>
      <w:r w:rsidRPr="008367F1">
        <w:rPr>
          <w:b/>
          <w:bCs/>
          <w:szCs w:val="18"/>
        </w:rPr>
        <w:t>Singapore</w:t>
      </w:r>
    </w:p>
    <w:p w14:paraId="7C71DD8F" w14:textId="77777777" w:rsidR="00F958C1" w:rsidRDefault="00F958C1" w:rsidP="00F958C1">
      <w:pPr>
        <w:pStyle w:val="ListParagraph"/>
        <w:numPr>
          <w:ilvl w:val="0"/>
          <w:numId w:val="35"/>
        </w:numPr>
        <w:spacing w:after="0" w:line="360" w:lineRule="auto"/>
        <w:rPr>
          <w:szCs w:val="18"/>
        </w:rPr>
      </w:pPr>
      <w:r w:rsidRPr="00F26C98">
        <w:rPr>
          <w:szCs w:val="18"/>
        </w:rPr>
        <w:t>United Kingdom</w:t>
      </w:r>
    </w:p>
    <w:p w14:paraId="374DA41F" w14:textId="77777777" w:rsidR="00F958C1" w:rsidRDefault="00F958C1" w:rsidP="00F958C1">
      <w:pPr>
        <w:pStyle w:val="ListParagraph"/>
        <w:numPr>
          <w:ilvl w:val="0"/>
          <w:numId w:val="35"/>
        </w:numPr>
        <w:spacing w:after="0" w:line="360" w:lineRule="auto"/>
        <w:rPr>
          <w:szCs w:val="18"/>
        </w:rPr>
      </w:pPr>
      <w:r>
        <w:rPr>
          <w:szCs w:val="18"/>
        </w:rPr>
        <w:t>Switzerland</w:t>
      </w:r>
    </w:p>
    <w:p w14:paraId="389E05C4" w14:textId="77777777" w:rsidR="00F958C1" w:rsidRDefault="00F958C1" w:rsidP="00F958C1">
      <w:pPr>
        <w:pStyle w:val="ListParagraph"/>
        <w:numPr>
          <w:ilvl w:val="0"/>
          <w:numId w:val="35"/>
        </w:numPr>
        <w:spacing w:after="0" w:line="360" w:lineRule="auto"/>
        <w:rPr>
          <w:szCs w:val="18"/>
        </w:rPr>
      </w:pPr>
      <w:r>
        <w:rPr>
          <w:szCs w:val="18"/>
        </w:rPr>
        <w:t>France</w:t>
      </w:r>
    </w:p>
    <w:p w14:paraId="214FF524" w14:textId="77777777" w:rsidR="00F958C1" w:rsidRPr="008367F1" w:rsidRDefault="00F958C1" w:rsidP="00F958C1">
      <w:pPr>
        <w:pStyle w:val="ListParagraph"/>
        <w:numPr>
          <w:ilvl w:val="0"/>
          <w:numId w:val="35"/>
        </w:numPr>
        <w:spacing w:after="0" w:line="360" w:lineRule="auto"/>
        <w:rPr>
          <w:b/>
          <w:bCs/>
          <w:szCs w:val="18"/>
        </w:rPr>
      </w:pPr>
      <w:r w:rsidRPr="008367F1">
        <w:rPr>
          <w:b/>
          <w:bCs/>
          <w:szCs w:val="18"/>
        </w:rPr>
        <w:t>Hong Kong</w:t>
      </w:r>
    </w:p>
    <w:p w14:paraId="137C1DC1" w14:textId="77777777" w:rsidR="00F958C1" w:rsidRDefault="00F958C1" w:rsidP="00F958C1">
      <w:pPr>
        <w:pStyle w:val="ListParagraph"/>
        <w:numPr>
          <w:ilvl w:val="0"/>
          <w:numId w:val="35"/>
        </w:numPr>
        <w:spacing w:after="0" w:line="360" w:lineRule="auto"/>
        <w:rPr>
          <w:szCs w:val="18"/>
        </w:rPr>
      </w:pPr>
      <w:r>
        <w:rPr>
          <w:szCs w:val="18"/>
        </w:rPr>
        <w:t>Sweden</w:t>
      </w:r>
    </w:p>
    <w:p w14:paraId="1B8E2705" w14:textId="77777777" w:rsidR="00F958C1" w:rsidRPr="00F26C98" w:rsidRDefault="00F958C1" w:rsidP="00F958C1">
      <w:pPr>
        <w:pStyle w:val="ListParagraph"/>
        <w:numPr>
          <w:ilvl w:val="0"/>
          <w:numId w:val="35"/>
        </w:numPr>
        <w:spacing w:after="0" w:line="360" w:lineRule="auto"/>
        <w:rPr>
          <w:szCs w:val="18"/>
        </w:rPr>
      </w:pPr>
      <w:r>
        <w:rPr>
          <w:szCs w:val="18"/>
        </w:rPr>
        <w:t>Israel</w:t>
      </w:r>
    </w:p>
    <w:p w14:paraId="45419F09" w14:textId="77777777" w:rsidR="00F958C1" w:rsidRDefault="00F958C1" w:rsidP="008367F1">
      <w:pPr>
        <w:spacing w:after="0" w:line="360" w:lineRule="auto"/>
        <w:rPr>
          <w:b/>
          <w:bCs/>
          <w:szCs w:val="18"/>
        </w:rPr>
      </w:pPr>
    </w:p>
    <w:p w14:paraId="09806181" w14:textId="6B8EA272" w:rsidR="00F958C1" w:rsidRPr="008D7B52" w:rsidRDefault="00A561F2" w:rsidP="22BAB321">
      <w:pPr>
        <w:spacing w:after="0" w:line="360" w:lineRule="auto"/>
        <w:rPr>
          <w:rFonts w:eastAsia="Segoe UI"/>
          <w:lang w:val="en-SG"/>
        </w:rPr>
      </w:pPr>
      <w:r w:rsidRPr="22BAB321">
        <w:rPr>
          <w:i/>
          <w:iCs/>
        </w:rPr>
        <w:t>Singapore outbound capital</w:t>
      </w:r>
      <w:r>
        <w:rPr>
          <w:szCs w:val="18"/>
        </w:rPr>
        <w:br/>
      </w:r>
      <w:r>
        <w:rPr>
          <w:szCs w:val="18"/>
        </w:rPr>
        <w:br/>
      </w:r>
      <w:r w:rsidR="008367F1" w:rsidRPr="22BAB321">
        <w:t xml:space="preserve">Using a </w:t>
      </w:r>
      <w:r w:rsidR="00FD5F6A" w:rsidRPr="22BAB321">
        <w:t>proprietary</w:t>
      </w:r>
      <w:r w:rsidR="00FD5F6A" w:rsidRPr="00F26C98">
        <w:rPr>
          <w:szCs w:val="18"/>
        </w:rPr>
        <w:t xml:space="preserve"> </w:t>
      </w:r>
      <w:r w:rsidR="008367F1" w:rsidRPr="22BAB321">
        <w:t xml:space="preserve">‘capital gravity’ model which forecasts likely flows of capital between countries and their estimated size for 2021, the research predicts that </w:t>
      </w:r>
      <w:r w:rsidR="00156D38" w:rsidRPr="22BAB321">
        <w:t xml:space="preserve">outbound </w:t>
      </w:r>
      <w:r w:rsidR="008367F1" w:rsidRPr="22BAB321">
        <w:rPr>
          <w:rFonts w:eastAsia="Segoe UI"/>
        </w:rPr>
        <w:t xml:space="preserve">investment from Singapore </w:t>
      </w:r>
      <w:r w:rsidR="00FD5F6A" w:rsidRPr="22BAB321">
        <w:rPr>
          <w:rFonts w:eastAsia="Segoe UI"/>
        </w:rPr>
        <w:t>in</w:t>
      </w:r>
      <w:r w:rsidR="008367F1" w:rsidRPr="22BAB321">
        <w:rPr>
          <w:rFonts w:eastAsia="Segoe UI"/>
        </w:rPr>
        <w:t xml:space="preserve">to </w:t>
      </w:r>
      <w:r w:rsidR="00156D38" w:rsidRPr="22BAB321">
        <w:rPr>
          <w:rFonts w:eastAsia="Segoe UI"/>
        </w:rPr>
        <w:t xml:space="preserve">Australia </w:t>
      </w:r>
      <w:r w:rsidR="00F958C1" w:rsidRPr="22BAB321">
        <w:rPr>
          <w:rFonts w:eastAsia="Segoe UI"/>
        </w:rPr>
        <w:t>will</w:t>
      </w:r>
      <w:r w:rsidR="00FD5F6A" w:rsidRPr="22BAB321">
        <w:rPr>
          <w:rFonts w:eastAsia="Segoe UI"/>
        </w:rPr>
        <w:t xml:space="preserve"> reach </w:t>
      </w:r>
      <w:r w:rsidR="00F958C1" w:rsidRPr="22BAB321">
        <w:rPr>
          <w:rFonts w:eastAsia="Segoe UI"/>
        </w:rPr>
        <w:t>US$3.8</w:t>
      </w:r>
      <w:r w:rsidR="006E6752" w:rsidRPr="22BAB321">
        <w:rPr>
          <w:rFonts w:eastAsia="Segoe UI"/>
        </w:rPr>
        <w:t>2</w:t>
      </w:r>
      <w:r w:rsidR="00F958C1" w:rsidRPr="22BAB321">
        <w:rPr>
          <w:rFonts w:eastAsia="Segoe UI"/>
        </w:rPr>
        <w:t xml:space="preserve">billion in the next year, </w:t>
      </w:r>
      <w:r w:rsidR="00FD5F6A" w:rsidRPr="22BAB321">
        <w:rPr>
          <w:rFonts w:eastAsia="Segoe UI"/>
        </w:rPr>
        <w:t xml:space="preserve">28% above </w:t>
      </w:r>
      <w:r w:rsidR="00F958C1" w:rsidRPr="22BAB321">
        <w:rPr>
          <w:rFonts w:eastAsia="Segoe UI"/>
        </w:rPr>
        <w:t>the 5-year</w:t>
      </w:r>
      <w:r w:rsidR="00FD5F6A" w:rsidRPr="22BAB321">
        <w:rPr>
          <w:rFonts w:eastAsia="Segoe UI"/>
        </w:rPr>
        <w:t xml:space="preserve"> average of US$2.98 billion</w:t>
      </w:r>
      <w:r w:rsidR="00F958C1" w:rsidRPr="22BAB321">
        <w:rPr>
          <w:rFonts w:eastAsia="Segoe UI"/>
        </w:rPr>
        <w:t>.</w:t>
      </w:r>
      <w:r w:rsidR="00C569B5" w:rsidRPr="22BAB321">
        <w:rPr>
          <w:rFonts w:eastAsia="Segoe UI"/>
        </w:rPr>
        <w:t xml:space="preserve"> </w:t>
      </w:r>
      <w:r w:rsidR="647E6F91" w:rsidRPr="22BAB321">
        <w:rPr>
          <w:rFonts w:eastAsia="Segoe UI"/>
        </w:rPr>
        <w:t xml:space="preserve">This is despite </w:t>
      </w:r>
      <w:r w:rsidR="00C569B5" w:rsidRPr="22BAB321">
        <w:rPr>
          <w:rFonts w:eastAsia="Segoe UI"/>
        </w:rPr>
        <w:t xml:space="preserve">transaction volumes </w:t>
      </w:r>
      <w:r w:rsidR="008D7B52" w:rsidRPr="22BAB321">
        <w:rPr>
          <w:rFonts w:eastAsia="Segoe UI"/>
        </w:rPr>
        <w:t xml:space="preserve">from Singapore to </w:t>
      </w:r>
      <w:r w:rsidR="00966676" w:rsidRPr="22BAB321">
        <w:rPr>
          <w:rFonts w:eastAsia="Segoe UI"/>
        </w:rPr>
        <w:t>Australia</w:t>
      </w:r>
      <w:r w:rsidR="008D7B52" w:rsidRPr="22BAB321">
        <w:rPr>
          <w:rFonts w:eastAsia="Segoe UI"/>
        </w:rPr>
        <w:t xml:space="preserve"> </w:t>
      </w:r>
      <w:r w:rsidR="00C569B5" w:rsidRPr="22BAB321">
        <w:rPr>
          <w:rFonts w:eastAsia="Segoe UI"/>
        </w:rPr>
        <w:t>f</w:t>
      </w:r>
      <w:r w:rsidR="49AF3D75" w:rsidRPr="22BAB321">
        <w:rPr>
          <w:rFonts w:eastAsia="Segoe UI"/>
        </w:rPr>
        <w:t>alling</w:t>
      </w:r>
      <w:r w:rsidR="00C569B5" w:rsidRPr="22BAB321">
        <w:rPr>
          <w:rFonts w:eastAsia="Segoe UI"/>
        </w:rPr>
        <w:t xml:space="preserve"> 10.4% year-on-year</w:t>
      </w:r>
      <w:r w:rsidR="008D7B52" w:rsidRPr="22BAB321">
        <w:rPr>
          <w:rStyle w:val="FootnoteReference"/>
          <w:rFonts w:eastAsia="Segoe UI"/>
        </w:rPr>
        <w:footnoteReference w:id="2"/>
      </w:r>
      <w:r w:rsidR="00C569B5" w:rsidRPr="22BAB321">
        <w:rPr>
          <w:rFonts w:eastAsia="Segoe UI"/>
        </w:rPr>
        <w:t xml:space="preserve"> compared to the same timeframe in 2019</w:t>
      </w:r>
      <w:r w:rsidR="00966676" w:rsidRPr="22BAB321">
        <w:rPr>
          <w:rFonts w:eastAsia="Segoe UI"/>
        </w:rPr>
        <w:t>,</w:t>
      </w:r>
      <w:r w:rsidR="00C569B5" w:rsidRPr="22BAB321">
        <w:rPr>
          <w:rFonts w:eastAsia="Segoe UI"/>
        </w:rPr>
        <w:t xml:space="preserve"> as </w:t>
      </w:r>
      <w:r w:rsidR="00682D87" w:rsidRPr="22BAB321">
        <w:rPr>
          <w:rFonts w:eastAsia="Segoe UI"/>
        </w:rPr>
        <w:t xml:space="preserve">travel restrictions and </w:t>
      </w:r>
      <w:r w:rsidR="00FB6072" w:rsidRPr="22BAB321">
        <w:rPr>
          <w:rFonts w:eastAsia="Segoe UI"/>
        </w:rPr>
        <w:t>the protracted</w:t>
      </w:r>
      <w:r w:rsidR="00682D87" w:rsidRPr="22BAB321">
        <w:rPr>
          <w:rFonts w:eastAsia="Segoe UI"/>
        </w:rPr>
        <w:t xml:space="preserve"> lockdown in some Australian states </w:t>
      </w:r>
      <w:r w:rsidR="009939EE" w:rsidRPr="22BAB321">
        <w:rPr>
          <w:rFonts w:eastAsia="Segoe UI"/>
        </w:rPr>
        <w:t>stalled</w:t>
      </w:r>
      <w:r w:rsidR="00682D87" w:rsidRPr="22BAB321">
        <w:rPr>
          <w:rFonts w:eastAsia="Segoe UI"/>
        </w:rPr>
        <w:t xml:space="preserve"> </w:t>
      </w:r>
      <w:r w:rsidR="00E34F2B" w:rsidRPr="22BAB321">
        <w:rPr>
          <w:rFonts w:eastAsia="Segoe UI"/>
        </w:rPr>
        <w:t>investment activity.</w:t>
      </w:r>
    </w:p>
    <w:p w14:paraId="37559481" w14:textId="136D06AE" w:rsidR="00FB5D8B" w:rsidRDefault="00F958C1" w:rsidP="008D7B52">
      <w:pPr>
        <w:spacing w:after="0" w:line="360" w:lineRule="auto"/>
        <w:rPr>
          <w:rFonts w:eastAsia="Segoe UI"/>
          <w:bCs/>
          <w:szCs w:val="18"/>
        </w:rPr>
      </w:pPr>
      <w:r>
        <w:rPr>
          <w:rFonts w:eastAsia="Segoe UI"/>
          <w:bCs/>
          <w:szCs w:val="18"/>
        </w:rPr>
        <w:br/>
        <w:t>“</w:t>
      </w:r>
      <w:r w:rsidR="00C569B5">
        <w:rPr>
          <w:rFonts w:eastAsia="Segoe UI"/>
          <w:bCs/>
          <w:szCs w:val="18"/>
        </w:rPr>
        <w:t xml:space="preserve">While Covid-19 has dampened investor appetite in the short-term, we </w:t>
      </w:r>
      <w:r w:rsidR="00DF3BCE">
        <w:rPr>
          <w:rFonts w:eastAsia="Segoe UI"/>
          <w:bCs/>
          <w:szCs w:val="18"/>
        </w:rPr>
        <w:t>expect a reversal</w:t>
      </w:r>
      <w:r w:rsidR="00C569B5">
        <w:rPr>
          <w:rFonts w:eastAsia="Segoe UI"/>
          <w:bCs/>
          <w:szCs w:val="18"/>
        </w:rPr>
        <w:t xml:space="preserve"> in Q4</w:t>
      </w:r>
      <w:r w:rsidR="000836D5">
        <w:rPr>
          <w:rFonts w:eastAsia="Segoe UI"/>
          <w:bCs/>
          <w:szCs w:val="18"/>
        </w:rPr>
        <w:t xml:space="preserve"> 2020 </w:t>
      </w:r>
      <w:r w:rsidR="00C569B5">
        <w:rPr>
          <w:rFonts w:eastAsia="Segoe UI"/>
          <w:bCs/>
          <w:szCs w:val="18"/>
        </w:rPr>
        <w:t>and into the new year</w:t>
      </w:r>
      <w:r w:rsidR="008D7B52">
        <w:rPr>
          <w:rFonts w:eastAsia="Segoe UI"/>
          <w:bCs/>
          <w:szCs w:val="18"/>
        </w:rPr>
        <w:t xml:space="preserve">. </w:t>
      </w:r>
      <w:r w:rsidR="00FB6072">
        <w:rPr>
          <w:rFonts w:eastAsia="Segoe UI"/>
          <w:bCs/>
          <w:szCs w:val="18"/>
        </w:rPr>
        <w:t xml:space="preserve">By any yardstick, </w:t>
      </w:r>
      <w:r w:rsidR="0085281E">
        <w:rPr>
          <w:rFonts w:eastAsia="Segoe UI"/>
          <w:bCs/>
          <w:szCs w:val="18"/>
        </w:rPr>
        <w:t>capital flows from Asia to Australia has gained momentum – increasing by up to 31% even during the pandemic</w:t>
      </w:r>
      <w:r w:rsidR="0085281E">
        <w:rPr>
          <w:rStyle w:val="FootnoteReference"/>
          <w:rFonts w:eastAsia="Segoe UI"/>
          <w:bCs/>
          <w:szCs w:val="18"/>
        </w:rPr>
        <w:footnoteReference w:id="3"/>
      </w:r>
      <w:r w:rsidR="0085281E">
        <w:rPr>
          <w:rFonts w:eastAsia="Segoe UI"/>
          <w:bCs/>
          <w:szCs w:val="18"/>
        </w:rPr>
        <w:t xml:space="preserve"> - as investors focus on resilien</w:t>
      </w:r>
      <w:r w:rsidR="00966676">
        <w:rPr>
          <w:rFonts w:eastAsia="Segoe UI"/>
          <w:bCs/>
          <w:szCs w:val="18"/>
        </w:rPr>
        <w:t>t</w:t>
      </w:r>
      <w:r w:rsidR="0085281E">
        <w:rPr>
          <w:rFonts w:eastAsia="Segoe UI"/>
          <w:bCs/>
          <w:szCs w:val="18"/>
        </w:rPr>
        <w:t xml:space="preserve"> markets and assets. With </w:t>
      </w:r>
      <w:r w:rsidR="00966676">
        <w:rPr>
          <w:rFonts w:eastAsia="Segoe UI"/>
          <w:bCs/>
          <w:szCs w:val="18"/>
        </w:rPr>
        <w:t xml:space="preserve">stable </w:t>
      </w:r>
      <w:r w:rsidR="0085281E">
        <w:rPr>
          <w:rFonts w:eastAsia="Segoe UI"/>
          <w:bCs/>
          <w:szCs w:val="18"/>
        </w:rPr>
        <w:t>long-term growth prospects,</w:t>
      </w:r>
      <w:r w:rsidR="00966676">
        <w:rPr>
          <w:rFonts w:eastAsia="Segoe UI"/>
          <w:bCs/>
          <w:szCs w:val="18"/>
        </w:rPr>
        <w:t xml:space="preserve"> </w:t>
      </w:r>
      <w:r w:rsidR="00FB5D8B">
        <w:rPr>
          <w:rFonts w:eastAsia="Segoe UI"/>
          <w:bCs/>
          <w:szCs w:val="18"/>
        </w:rPr>
        <w:t>Australia will continue to attract</w:t>
      </w:r>
      <w:r w:rsidR="00966676">
        <w:rPr>
          <w:rFonts w:eastAsia="Segoe UI"/>
          <w:bCs/>
          <w:szCs w:val="18"/>
        </w:rPr>
        <w:t xml:space="preserve"> strong</w:t>
      </w:r>
      <w:r w:rsidR="00FB5D8B">
        <w:rPr>
          <w:rFonts w:eastAsia="Segoe UI"/>
          <w:bCs/>
          <w:szCs w:val="18"/>
        </w:rPr>
        <w:t xml:space="preserve"> cross-border interest</w:t>
      </w:r>
      <w:r w:rsidR="00966676">
        <w:rPr>
          <w:rFonts w:eastAsia="Segoe UI"/>
          <w:bCs/>
          <w:szCs w:val="18"/>
        </w:rPr>
        <w:t xml:space="preserve"> from Asian investors</w:t>
      </w:r>
      <w:r w:rsidR="0085281E">
        <w:rPr>
          <w:rFonts w:eastAsia="Segoe UI"/>
          <w:bCs/>
          <w:szCs w:val="18"/>
        </w:rPr>
        <w:t>.</w:t>
      </w:r>
      <w:r w:rsidR="00C569B5">
        <w:rPr>
          <w:rFonts w:eastAsia="Segoe UI"/>
          <w:bCs/>
          <w:szCs w:val="18"/>
        </w:rPr>
        <w:t>”</w:t>
      </w:r>
      <w:r w:rsidR="008D7B52">
        <w:rPr>
          <w:rFonts w:eastAsia="Segoe UI"/>
          <w:bCs/>
          <w:szCs w:val="18"/>
        </w:rPr>
        <w:t xml:space="preserve"> said </w:t>
      </w:r>
      <w:r w:rsidR="008D7B52" w:rsidRPr="008D7B52">
        <w:rPr>
          <w:rFonts w:eastAsia="Segoe UI"/>
          <w:b/>
          <w:szCs w:val="18"/>
        </w:rPr>
        <w:t>Neil Brookes</w:t>
      </w:r>
      <w:r w:rsidR="008D7B52">
        <w:rPr>
          <w:rFonts w:eastAsia="Segoe UI"/>
          <w:bCs/>
          <w:szCs w:val="18"/>
        </w:rPr>
        <w:t>, head of capital markets, Asia Pacific</w:t>
      </w:r>
      <w:r w:rsidR="00966676">
        <w:rPr>
          <w:rFonts w:eastAsia="Segoe UI"/>
          <w:bCs/>
          <w:szCs w:val="18"/>
        </w:rPr>
        <w:t xml:space="preserve"> and team lead for the new Asia Transactions Team.</w:t>
      </w:r>
    </w:p>
    <w:p w14:paraId="008D9297" w14:textId="047D67CD" w:rsidR="00966676" w:rsidRDefault="000D1F66" w:rsidP="008D7B52">
      <w:pPr>
        <w:spacing w:after="0" w:line="360" w:lineRule="auto"/>
        <w:rPr>
          <w:rFonts w:eastAsia="Segoe UI"/>
          <w:bCs/>
          <w:szCs w:val="18"/>
        </w:rPr>
      </w:pPr>
      <w:r w:rsidRPr="000D1F66">
        <w:rPr>
          <w:rFonts w:eastAsia="Segoe UI"/>
          <w:b/>
          <w:szCs w:val="18"/>
        </w:rPr>
        <w:lastRenderedPageBreak/>
        <w:t>Daniel Ding</w:t>
      </w:r>
      <w:r w:rsidRPr="000D1F66">
        <w:rPr>
          <w:rFonts w:eastAsia="Segoe UI"/>
          <w:bCs/>
          <w:szCs w:val="18"/>
        </w:rPr>
        <w:t xml:space="preserve">, </w:t>
      </w:r>
      <w:r w:rsidR="00E33972">
        <w:rPr>
          <w:rFonts w:eastAsia="Segoe UI"/>
          <w:bCs/>
          <w:szCs w:val="18"/>
        </w:rPr>
        <w:t>h</w:t>
      </w:r>
      <w:r w:rsidRPr="000D1F66">
        <w:rPr>
          <w:rFonts w:eastAsia="Segoe UI"/>
          <w:bCs/>
          <w:szCs w:val="18"/>
        </w:rPr>
        <w:t xml:space="preserve">ead of </w:t>
      </w:r>
      <w:r w:rsidR="00E33972">
        <w:rPr>
          <w:rFonts w:eastAsia="Segoe UI"/>
          <w:bCs/>
          <w:szCs w:val="18"/>
        </w:rPr>
        <w:t>c</w:t>
      </w:r>
      <w:r w:rsidRPr="000D1F66">
        <w:rPr>
          <w:rFonts w:eastAsia="Segoe UI"/>
          <w:bCs/>
          <w:szCs w:val="18"/>
        </w:rPr>
        <w:t xml:space="preserve">apital </w:t>
      </w:r>
      <w:r w:rsidR="00E33972">
        <w:rPr>
          <w:rFonts w:eastAsia="Segoe UI"/>
          <w:bCs/>
          <w:szCs w:val="18"/>
        </w:rPr>
        <w:t>m</w:t>
      </w:r>
      <w:r w:rsidRPr="000D1F66">
        <w:rPr>
          <w:rFonts w:eastAsia="Segoe UI"/>
          <w:bCs/>
          <w:szCs w:val="18"/>
        </w:rPr>
        <w:t xml:space="preserve">arkets for </w:t>
      </w:r>
      <w:r w:rsidR="00E33972">
        <w:rPr>
          <w:rFonts w:eastAsia="Segoe UI"/>
          <w:bCs/>
          <w:szCs w:val="18"/>
        </w:rPr>
        <w:t>l</w:t>
      </w:r>
      <w:r w:rsidRPr="000D1F66">
        <w:rPr>
          <w:rFonts w:eastAsia="Segoe UI"/>
          <w:bCs/>
          <w:szCs w:val="18"/>
        </w:rPr>
        <w:t xml:space="preserve">and &amp; </w:t>
      </w:r>
      <w:r w:rsidR="00E33972">
        <w:rPr>
          <w:rFonts w:eastAsia="Segoe UI"/>
          <w:bCs/>
          <w:szCs w:val="18"/>
        </w:rPr>
        <w:t>b</w:t>
      </w:r>
      <w:r w:rsidRPr="000D1F66">
        <w:rPr>
          <w:rFonts w:eastAsia="Segoe UI"/>
          <w:bCs/>
          <w:szCs w:val="18"/>
        </w:rPr>
        <w:t xml:space="preserve">uilding, </w:t>
      </w:r>
      <w:r w:rsidR="00E33972">
        <w:rPr>
          <w:rFonts w:eastAsia="Segoe UI"/>
          <w:bCs/>
          <w:szCs w:val="18"/>
        </w:rPr>
        <w:t>i</w:t>
      </w:r>
      <w:r w:rsidRPr="000D1F66">
        <w:rPr>
          <w:rFonts w:eastAsia="Segoe UI"/>
          <w:bCs/>
          <w:szCs w:val="18"/>
        </w:rPr>
        <w:t xml:space="preserve">nternational </w:t>
      </w:r>
      <w:r w:rsidR="00E33972">
        <w:rPr>
          <w:rFonts w:eastAsia="Segoe UI"/>
          <w:bCs/>
          <w:szCs w:val="18"/>
        </w:rPr>
        <w:t>r</w:t>
      </w:r>
      <w:r w:rsidRPr="000D1F66">
        <w:rPr>
          <w:rFonts w:eastAsia="Segoe UI"/>
          <w:bCs/>
          <w:szCs w:val="18"/>
        </w:rPr>
        <w:t xml:space="preserve">eal </w:t>
      </w:r>
      <w:r w:rsidR="00E33972">
        <w:rPr>
          <w:rFonts w:eastAsia="Segoe UI"/>
          <w:bCs/>
          <w:szCs w:val="18"/>
        </w:rPr>
        <w:t>e</w:t>
      </w:r>
      <w:r w:rsidRPr="000D1F66">
        <w:rPr>
          <w:rFonts w:eastAsia="Segoe UI"/>
          <w:bCs/>
          <w:szCs w:val="18"/>
        </w:rPr>
        <w:t xml:space="preserve">state &amp; </w:t>
      </w:r>
      <w:r w:rsidR="00E33972">
        <w:rPr>
          <w:rFonts w:eastAsia="Segoe UI"/>
          <w:bCs/>
          <w:szCs w:val="18"/>
        </w:rPr>
        <w:t>i</w:t>
      </w:r>
      <w:r w:rsidRPr="000D1F66">
        <w:rPr>
          <w:rFonts w:eastAsia="Segoe UI"/>
          <w:bCs/>
          <w:szCs w:val="18"/>
        </w:rPr>
        <w:t xml:space="preserve">ndustrial, Knight Frank Singapore, </w:t>
      </w:r>
      <w:r>
        <w:rPr>
          <w:rFonts w:eastAsia="Segoe UI"/>
          <w:bCs/>
          <w:szCs w:val="18"/>
        </w:rPr>
        <w:t>added</w:t>
      </w:r>
      <w:r w:rsidRPr="000D1F66">
        <w:rPr>
          <w:rFonts w:eastAsia="Segoe UI"/>
          <w:bCs/>
          <w:szCs w:val="18"/>
        </w:rPr>
        <w:t xml:space="preserve">, “Amidst this low interest rate environment, </w:t>
      </w:r>
      <w:r w:rsidR="00E33972">
        <w:rPr>
          <w:rFonts w:eastAsia="Segoe UI"/>
          <w:bCs/>
          <w:szCs w:val="18"/>
        </w:rPr>
        <w:t xml:space="preserve">Singapore </w:t>
      </w:r>
      <w:r w:rsidRPr="000D1F66">
        <w:rPr>
          <w:rFonts w:eastAsia="Segoe UI"/>
          <w:bCs/>
          <w:szCs w:val="18"/>
        </w:rPr>
        <w:t>investors are focusing on a barbell strategy of defensive stable income on one end, and hunting for high returns from deemed irreversible growth trends and themes on the other. Despite the uncertainty surrounding the pandemic and international travel restrictions, we have worked with our clients to come up with solutions to get around underwriting acquisitions.”</w:t>
      </w:r>
    </w:p>
    <w:p w14:paraId="54EE9CEC" w14:textId="77777777" w:rsidR="00A561F2" w:rsidRDefault="00A561F2" w:rsidP="008D7B52">
      <w:pPr>
        <w:spacing w:after="0" w:line="360" w:lineRule="auto"/>
        <w:rPr>
          <w:rFonts w:eastAsia="Segoe UI"/>
          <w:bCs/>
          <w:szCs w:val="18"/>
        </w:rPr>
      </w:pPr>
    </w:p>
    <w:p w14:paraId="45CE65CF" w14:textId="72644793" w:rsidR="00A561F2" w:rsidRPr="00A561F2" w:rsidRDefault="00A561F2" w:rsidP="008D7B52">
      <w:pPr>
        <w:spacing w:after="0" w:line="360" w:lineRule="auto"/>
        <w:rPr>
          <w:rFonts w:eastAsia="Segoe UI"/>
          <w:bCs/>
          <w:i/>
          <w:iCs/>
          <w:szCs w:val="18"/>
        </w:rPr>
      </w:pPr>
      <w:r w:rsidRPr="00A561F2">
        <w:rPr>
          <w:rFonts w:eastAsia="Segoe UI"/>
          <w:bCs/>
          <w:i/>
          <w:iCs/>
          <w:szCs w:val="18"/>
        </w:rPr>
        <w:t>Hong Kong outbound capital</w:t>
      </w:r>
    </w:p>
    <w:p w14:paraId="735B0A02" w14:textId="77777777" w:rsidR="00A561F2" w:rsidRDefault="00A561F2" w:rsidP="008D7B52">
      <w:pPr>
        <w:spacing w:after="0" w:line="360" w:lineRule="auto"/>
        <w:rPr>
          <w:rFonts w:eastAsia="Segoe UI"/>
          <w:bCs/>
          <w:szCs w:val="18"/>
        </w:rPr>
      </w:pPr>
    </w:p>
    <w:p w14:paraId="0EEF1620" w14:textId="3AAF569E" w:rsidR="45FF7C90" w:rsidRDefault="003E18F9" w:rsidP="4338BFC5">
      <w:pPr>
        <w:spacing w:after="0" w:line="360" w:lineRule="auto"/>
        <w:rPr>
          <w:rFonts w:eastAsia="Segoe UI"/>
        </w:rPr>
      </w:pPr>
      <w:r w:rsidRPr="4338BFC5">
        <w:rPr>
          <w:rFonts w:eastAsia="Segoe UI"/>
        </w:rPr>
        <w:t>Knight Frank’s model forecasts o</w:t>
      </w:r>
      <w:r w:rsidR="00966676" w:rsidRPr="4338BFC5">
        <w:rPr>
          <w:rFonts w:eastAsia="Segoe UI"/>
        </w:rPr>
        <w:t xml:space="preserve">utbound capital from Hong Kong </w:t>
      </w:r>
      <w:r w:rsidRPr="4338BFC5">
        <w:rPr>
          <w:rFonts w:eastAsia="Segoe UI"/>
        </w:rPr>
        <w:t xml:space="preserve">to rebound in 2021, as investors eye key investment markets like the UK, US and Japan. </w:t>
      </w:r>
      <w:r w:rsidR="0010022C" w:rsidRPr="4338BFC5">
        <w:rPr>
          <w:rFonts w:eastAsia="Segoe UI"/>
        </w:rPr>
        <w:t>In the last quarter, y</w:t>
      </w:r>
      <w:r w:rsidRPr="4338BFC5">
        <w:rPr>
          <w:rFonts w:eastAsia="Segoe UI"/>
        </w:rPr>
        <w:t>ear-on-year transaction volumes from Hong Kong to the UK rose 35%</w:t>
      </w:r>
      <w:r w:rsidR="00DF10C0">
        <w:rPr>
          <w:rFonts w:eastAsia="Segoe UI"/>
        </w:rPr>
        <w:t>, suggesting p</w:t>
      </w:r>
      <w:r w:rsidR="45FF7C90" w:rsidRPr="4338BFC5">
        <w:rPr>
          <w:rFonts w:eastAsia="Segoe UI"/>
        </w:rPr>
        <w:t xml:space="preserve">ent-up demand from </w:t>
      </w:r>
      <w:r w:rsidR="00DF10C0">
        <w:rPr>
          <w:rFonts w:eastAsia="Segoe UI"/>
        </w:rPr>
        <w:t>Hong Kong-based investors.</w:t>
      </w:r>
    </w:p>
    <w:p w14:paraId="739AB5F3" w14:textId="2FDC7E3F" w:rsidR="00E33972" w:rsidRDefault="00E33972" w:rsidP="4338BFC5">
      <w:pPr>
        <w:spacing w:after="0" w:line="360" w:lineRule="auto"/>
        <w:rPr>
          <w:rFonts w:eastAsia="Segoe UI"/>
        </w:rPr>
      </w:pPr>
    </w:p>
    <w:p w14:paraId="515C1130" w14:textId="6D74C05F" w:rsidR="009939EE" w:rsidRDefault="000D6B83" w:rsidP="22BAB321">
      <w:pPr>
        <w:spacing w:after="0" w:line="360" w:lineRule="auto"/>
        <w:rPr>
          <w:rFonts w:eastAsia="Segoe UI"/>
        </w:rPr>
      </w:pPr>
      <w:r w:rsidRPr="22BAB321">
        <w:rPr>
          <w:rFonts w:eastAsia="Segoe UI"/>
          <w:b/>
          <w:bCs/>
        </w:rPr>
        <w:t>Emily Relf</w:t>
      </w:r>
      <w:r w:rsidRPr="22BAB321">
        <w:rPr>
          <w:rFonts w:eastAsia="Segoe UI"/>
        </w:rPr>
        <w:t>, head of outbound capital, Asia Pacific</w:t>
      </w:r>
      <w:r>
        <w:rPr>
          <w:rFonts w:eastAsia="Segoe UI"/>
        </w:rPr>
        <w:t>, said,</w:t>
      </w:r>
      <w:r w:rsidR="005250D6" w:rsidRPr="22BAB321">
        <w:rPr>
          <w:rFonts w:eastAsia="Segoe UI"/>
        </w:rPr>
        <w:t xml:space="preserve"> </w:t>
      </w:r>
      <w:r w:rsidR="005250D6">
        <w:rPr>
          <w:rFonts w:eastAsia="Segoe UI"/>
        </w:rPr>
        <w:t>“</w:t>
      </w:r>
      <w:r w:rsidR="005250D6">
        <w:rPr>
          <w:rFonts w:eastAsia="Segoe UI"/>
          <w:bCs/>
          <w:szCs w:val="18"/>
        </w:rPr>
        <w:t>With the o</w:t>
      </w:r>
      <w:r w:rsidR="00941F88" w:rsidRPr="001B78C5">
        <w:rPr>
          <w:rFonts w:eastAsia="Segoe UI"/>
        </w:rPr>
        <w:t xml:space="preserve">ngoing challenges </w:t>
      </w:r>
      <w:r w:rsidR="005250D6">
        <w:rPr>
          <w:rFonts w:eastAsia="Segoe UI"/>
        </w:rPr>
        <w:t>on</w:t>
      </w:r>
      <w:r w:rsidR="00941F88" w:rsidRPr="001B78C5">
        <w:rPr>
          <w:rFonts w:eastAsia="Segoe UI"/>
        </w:rPr>
        <w:t xml:space="preserve"> both the economic and social front</w:t>
      </w:r>
      <w:r w:rsidR="005250D6">
        <w:rPr>
          <w:rFonts w:eastAsia="Segoe UI"/>
        </w:rPr>
        <w:t xml:space="preserve">, </w:t>
      </w:r>
      <w:r w:rsidR="00941F88" w:rsidRPr="001B78C5">
        <w:rPr>
          <w:rFonts w:eastAsia="Segoe UI"/>
        </w:rPr>
        <w:t xml:space="preserve">domestic investors will increasingly look to </w:t>
      </w:r>
      <w:r w:rsidR="04EF4E71" w:rsidRPr="001B78C5">
        <w:rPr>
          <w:rFonts w:eastAsia="Segoe UI"/>
        </w:rPr>
        <w:t xml:space="preserve">hedge their </w:t>
      </w:r>
      <w:r w:rsidR="00941F88" w:rsidRPr="001B78C5">
        <w:rPr>
          <w:rFonts w:eastAsia="Segoe UI"/>
        </w:rPr>
        <w:t xml:space="preserve">risk by </w:t>
      </w:r>
      <w:r w:rsidR="57CB9617" w:rsidRPr="001B78C5">
        <w:rPr>
          <w:rFonts w:eastAsia="Segoe UI"/>
        </w:rPr>
        <w:t>diversifying</w:t>
      </w:r>
      <w:r w:rsidR="00941F88" w:rsidRPr="001B78C5">
        <w:rPr>
          <w:rFonts w:eastAsia="Segoe UI"/>
        </w:rPr>
        <w:t xml:space="preserve"> their portfolios through cross-border investments.</w:t>
      </w:r>
      <w:r w:rsidR="005250D6">
        <w:rPr>
          <w:rFonts w:eastAsia="Segoe UI"/>
        </w:rPr>
        <w:t xml:space="preserve"> Even with</w:t>
      </w:r>
      <w:r w:rsidR="009939EE" w:rsidRPr="22BAB321">
        <w:rPr>
          <w:rFonts w:eastAsia="Segoe UI"/>
        </w:rPr>
        <w:t xml:space="preserve"> travel and lockdown restrictions, there remains pent-up demand for UK office assets from many </w:t>
      </w:r>
      <w:r w:rsidR="5046E908" w:rsidRPr="22BAB321">
        <w:rPr>
          <w:rFonts w:eastAsia="Segoe UI"/>
        </w:rPr>
        <w:t>territories</w:t>
      </w:r>
      <w:r w:rsidR="009939EE" w:rsidRPr="22BAB321">
        <w:rPr>
          <w:rFonts w:eastAsia="Segoe UI"/>
        </w:rPr>
        <w:t xml:space="preserve"> in Asia. We’ve already seen evidence of this in the form of The Cabot sale in Canary Wharf for £380 million –</w:t>
      </w:r>
      <w:r w:rsidR="00941F88" w:rsidRPr="22BAB321">
        <w:rPr>
          <w:rFonts w:eastAsia="Segoe UI"/>
        </w:rPr>
        <w:t xml:space="preserve"> </w:t>
      </w:r>
      <w:r w:rsidR="009939EE" w:rsidRPr="22BAB321">
        <w:rPr>
          <w:rFonts w:eastAsia="Segoe UI"/>
        </w:rPr>
        <w:t>the largest deal of 2020</w:t>
      </w:r>
      <w:r w:rsidR="00941F88" w:rsidRPr="22BAB321">
        <w:rPr>
          <w:rFonts w:eastAsia="Segoe UI"/>
        </w:rPr>
        <w:t xml:space="preserve"> so far</w:t>
      </w:r>
      <w:r w:rsidR="009939EE" w:rsidRPr="22BAB321">
        <w:rPr>
          <w:rFonts w:eastAsia="Segoe UI"/>
        </w:rPr>
        <w:t xml:space="preserve"> – acquired by Hong Kong</w:t>
      </w:r>
      <w:r w:rsidR="00FD5F6A" w:rsidRPr="22BAB321">
        <w:rPr>
          <w:rFonts w:eastAsia="Segoe UI"/>
        </w:rPr>
        <w:t xml:space="preserve">’s Link </w:t>
      </w:r>
      <w:r w:rsidR="009939EE" w:rsidRPr="22BAB321">
        <w:rPr>
          <w:rFonts w:eastAsia="Segoe UI"/>
        </w:rPr>
        <w:t>REIT</w:t>
      </w:r>
      <w:r>
        <w:rPr>
          <w:rFonts w:eastAsia="Segoe UI"/>
        </w:rPr>
        <w:t>.</w:t>
      </w:r>
      <w:r w:rsidR="009939EE" w:rsidRPr="22BAB321">
        <w:rPr>
          <w:rFonts w:eastAsia="Segoe UI"/>
        </w:rPr>
        <w:t>”</w:t>
      </w:r>
    </w:p>
    <w:p w14:paraId="5581AE5A" w14:textId="77777777" w:rsidR="009939EE" w:rsidRDefault="009939EE" w:rsidP="009939EE">
      <w:pPr>
        <w:spacing w:after="0" w:line="360" w:lineRule="auto"/>
        <w:rPr>
          <w:rFonts w:eastAsia="Segoe UI"/>
          <w:bCs/>
          <w:szCs w:val="18"/>
        </w:rPr>
      </w:pPr>
    </w:p>
    <w:p w14:paraId="602B4CC0" w14:textId="2EE1AD95" w:rsidR="0010022C" w:rsidRDefault="009939EE" w:rsidP="009939EE">
      <w:pPr>
        <w:spacing w:after="0" w:line="360" w:lineRule="auto"/>
        <w:rPr>
          <w:rFonts w:eastAsia="Segoe UI"/>
          <w:bCs/>
          <w:szCs w:val="18"/>
        </w:rPr>
      </w:pPr>
      <w:r>
        <w:rPr>
          <w:rFonts w:eastAsia="Segoe UI"/>
          <w:bCs/>
          <w:szCs w:val="18"/>
        </w:rPr>
        <w:t>“Historically, the UK remains one of the most resilient office locations, which has been in the top five destinations for global cross-border capital in every quarter but two since before the Global Financial Crisis.</w:t>
      </w:r>
      <w:r w:rsidRPr="009939EE">
        <w:rPr>
          <w:rFonts w:eastAsia="Segoe UI"/>
          <w:bCs/>
          <w:szCs w:val="18"/>
        </w:rPr>
        <w:t xml:space="preserve"> </w:t>
      </w:r>
      <w:r>
        <w:rPr>
          <w:rFonts w:eastAsia="Segoe UI"/>
          <w:bCs/>
          <w:szCs w:val="18"/>
        </w:rPr>
        <w:t xml:space="preserve">With some of the highest office yields in the world, we expect interest from Asian capital </w:t>
      </w:r>
      <w:r w:rsidR="008764D5">
        <w:rPr>
          <w:rFonts w:eastAsia="Segoe UI"/>
          <w:bCs/>
          <w:szCs w:val="18"/>
        </w:rPr>
        <w:t>not only to be</w:t>
      </w:r>
      <w:r>
        <w:rPr>
          <w:rFonts w:eastAsia="Segoe UI"/>
          <w:bCs/>
          <w:szCs w:val="18"/>
        </w:rPr>
        <w:t xml:space="preserve"> sustained but to grow in the coming year,” </w:t>
      </w:r>
      <w:r w:rsidRPr="009939EE">
        <w:rPr>
          <w:rFonts w:eastAsia="Segoe UI"/>
          <w:b/>
          <w:szCs w:val="18"/>
        </w:rPr>
        <w:t>Relf</w:t>
      </w:r>
      <w:r>
        <w:rPr>
          <w:rFonts w:eastAsia="Segoe UI"/>
          <w:bCs/>
          <w:szCs w:val="18"/>
        </w:rPr>
        <w:t xml:space="preserve"> added.</w:t>
      </w:r>
    </w:p>
    <w:p w14:paraId="22CCF9DC" w14:textId="2E1FCDDE" w:rsidR="00E33972" w:rsidRDefault="00E33972" w:rsidP="009939EE">
      <w:pPr>
        <w:spacing w:after="0" w:line="360" w:lineRule="auto"/>
        <w:rPr>
          <w:rFonts w:eastAsia="Segoe UI"/>
          <w:bCs/>
          <w:szCs w:val="18"/>
        </w:rPr>
      </w:pPr>
    </w:p>
    <w:p w14:paraId="68D3C717" w14:textId="77777777" w:rsidR="00E33972" w:rsidRDefault="00E33972" w:rsidP="00E33972">
      <w:pPr>
        <w:spacing w:after="0" w:line="360" w:lineRule="auto"/>
        <w:rPr>
          <w:rFonts w:eastAsia="Segoe UI"/>
        </w:rPr>
      </w:pPr>
      <w:r w:rsidRPr="00E33972">
        <w:rPr>
          <w:rFonts w:eastAsia="Segoe UI"/>
          <w:b/>
          <w:bCs/>
        </w:rPr>
        <w:t>Paul Hart</w:t>
      </w:r>
      <w:r w:rsidRPr="00E33972">
        <w:rPr>
          <w:rFonts w:eastAsia="Segoe UI"/>
        </w:rPr>
        <w:t xml:space="preserve">, </w:t>
      </w:r>
      <w:r>
        <w:rPr>
          <w:rFonts w:eastAsia="Segoe UI"/>
        </w:rPr>
        <w:t>ex</w:t>
      </w:r>
      <w:r w:rsidRPr="00E33972">
        <w:rPr>
          <w:rFonts w:eastAsia="Segoe UI"/>
        </w:rPr>
        <w:t xml:space="preserve">ecutive </w:t>
      </w:r>
      <w:r>
        <w:rPr>
          <w:rFonts w:eastAsia="Segoe UI"/>
        </w:rPr>
        <w:t>d</w:t>
      </w:r>
      <w:r w:rsidRPr="00E33972">
        <w:rPr>
          <w:rFonts w:eastAsia="Segoe UI"/>
        </w:rPr>
        <w:t xml:space="preserve">irector, Greater China and </w:t>
      </w:r>
      <w:r>
        <w:rPr>
          <w:rFonts w:eastAsia="Segoe UI"/>
        </w:rPr>
        <w:t>h</w:t>
      </w:r>
      <w:r w:rsidRPr="00E33972">
        <w:rPr>
          <w:rFonts w:eastAsia="Segoe UI"/>
        </w:rPr>
        <w:t xml:space="preserve">ead of </w:t>
      </w:r>
      <w:r>
        <w:rPr>
          <w:rFonts w:eastAsia="Segoe UI"/>
        </w:rPr>
        <w:t>c</w:t>
      </w:r>
      <w:r w:rsidRPr="00E33972">
        <w:rPr>
          <w:rFonts w:eastAsia="Segoe UI"/>
        </w:rPr>
        <w:t xml:space="preserve">ommercial </w:t>
      </w:r>
      <w:r>
        <w:rPr>
          <w:rFonts w:eastAsia="Segoe UI"/>
        </w:rPr>
        <w:t>said</w:t>
      </w:r>
      <w:r w:rsidRPr="00E33972">
        <w:rPr>
          <w:rFonts w:eastAsia="Segoe UI"/>
        </w:rPr>
        <w:t>, “Investors in Hong Kong</w:t>
      </w:r>
      <w:r>
        <w:rPr>
          <w:rFonts w:eastAsia="Segoe UI"/>
        </w:rPr>
        <w:t xml:space="preserve"> - </w:t>
      </w:r>
      <w:r w:rsidRPr="00E33972">
        <w:rPr>
          <w:rFonts w:eastAsia="Segoe UI"/>
        </w:rPr>
        <w:t>including many Chinese Mainland investors with a presence in Hong Kong</w:t>
      </w:r>
      <w:r>
        <w:rPr>
          <w:rFonts w:eastAsia="Segoe UI"/>
        </w:rPr>
        <w:t xml:space="preserve"> -</w:t>
      </w:r>
      <w:r w:rsidRPr="00E33972">
        <w:rPr>
          <w:rFonts w:eastAsia="Segoe UI"/>
        </w:rPr>
        <w:t xml:space="preserve"> continue to show </w:t>
      </w:r>
      <w:r>
        <w:rPr>
          <w:rFonts w:eastAsia="Segoe UI"/>
        </w:rPr>
        <w:t>an</w:t>
      </w:r>
      <w:r w:rsidRPr="00E33972">
        <w:rPr>
          <w:rFonts w:eastAsia="Segoe UI"/>
        </w:rPr>
        <w:t xml:space="preserve"> appetite to diversify their investment portfolio overseas. The pandemic has only deferred but not deterred outbound investment and therefore we expect the capital flowing into overseas real estate properties will become active again when the situation improves. Hong Kong remains the gateway city for Chinese Mainland capital going abroad.”</w:t>
      </w:r>
    </w:p>
    <w:p w14:paraId="1D41B5C5" w14:textId="77777777" w:rsidR="00D85F89" w:rsidRDefault="00D85F89" w:rsidP="008D7B52">
      <w:pPr>
        <w:spacing w:after="0" w:line="360" w:lineRule="auto"/>
        <w:rPr>
          <w:rFonts w:eastAsia="Segoe UI"/>
          <w:bCs/>
          <w:szCs w:val="18"/>
        </w:rPr>
      </w:pPr>
    </w:p>
    <w:p w14:paraId="3A3E4498" w14:textId="6D1425D8" w:rsidR="00A561F2" w:rsidRPr="00A561F2" w:rsidRDefault="00A561F2" w:rsidP="00603DEA">
      <w:pPr>
        <w:spacing w:after="0" w:line="360" w:lineRule="auto"/>
        <w:rPr>
          <w:rFonts w:eastAsia="Segoe UI"/>
          <w:bCs/>
          <w:i/>
          <w:iCs/>
          <w:szCs w:val="18"/>
        </w:rPr>
      </w:pPr>
      <w:r w:rsidRPr="00A561F2">
        <w:rPr>
          <w:rFonts w:eastAsia="Segoe UI"/>
          <w:bCs/>
          <w:i/>
          <w:iCs/>
          <w:szCs w:val="18"/>
        </w:rPr>
        <w:t>Focus on resilience</w:t>
      </w:r>
    </w:p>
    <w:p w14:paraId="1F21B507" w14:textId="77777777" w:rsidR="00A561F2" w:rsidRDefault="00A561F2" w:rsidP="00603DEA">
      <w:pPr>
        <w:spacing w:after="0" w:line="360" w:lineRule="auto"/>
        <w:rPr>
          <w:rFonts w:eastAsia="Segoe UI"/>
          <w:bCs/>
          <w:szCs w:val="18"/>
        </w:rPr>
      </w:pPr>
    </w:p>
    <w:p w14:paraId="05DCDB37" w14:textId="563FEC18" w:rsidR="00603DEA" w:rsidRDefault="008764D5" w:rsidP="00603DEA">
      <w:pPr>
        <w:spacing w:after="0" w:line="360" w:lineRule="auto"/>
        <w:rPr>
          <w:szCs w:val="18"/>
        </w:rPr>
      </w:pPr>
      <w:r>
        <w:rPr>
          <w:rFonts w:eastAsia="Segoe UI"/>
          <w:bCs/>
          <w:szCs w:val="18"/>
        </w:rPr>
        <w:t xml:space="preserve">At a time of heightened uncertainty, </w:t>
      </w:r>
      <w:r w:rsidR="00603DEA" w:rsidRPr="00603DEA">
        <w:rPr>
          <w:rFonts w:eastAsia="Segoe UI"/>
          <w:bCs/>
          <w:i/>
          <w:iCs/>
          <w:szCs w:val="18"/>
        </w:rPr>
        <w:t>Active Capital</w:t>
      </w:r>
      <w:r w:rsidR="00603DEA">
        <w:rPr>
          <w:rFonts w:eastAsia="Segoe UI"/>
          <w:bCs/>
          <w:szCs w:val="18"/>
        </w:rPr>
        <w:t xml:space="preserve"> finds r</w:t>
      </w:r>
      <w:r w:rsidR="00603DEA">
        <w:rPr>
          <w:szCs w:val="18"/>
        </w:rPr>
        <w:t>eal estate investors are increasingly p</w:t>
      </w:r>
      <w:r w:rsidR="00603DEA" w:rsidRPr="005964C4">
        <w:rPr>
          <w:szCs w:val="18"/>
        </w:rPr>
        <w:t>osition</w:t>
      </w:r>
      <w:r w:rsidR="00603DEA">
        <w:rPr>
          <w:szCs w:val="18"/>
        </w:rPr>
        <w:t xml:space="preserve">ing their portfolios </w:t>
      </w:r>
      <w:r w:rsidR="00603DEA" w:rsidRPr="005964C4">
        <w:rPr>
          <w:szCs w:val="18"/>
        </w:rPr>
        <w:t>for resilience.</w:t>
      </w:r>
      <w:r w:rsidR="00603DEA">
        <w:rPr>
          <w:szCs w:val="18"/>
        </w:rPr>
        <w:t xml:space="preserve"> This includes</w:t>
      </w:r>
      <w:r w:rsidR="00603DEA" w:rsidRPr="005964C4">
        <w:rPr>
          <w:szCs w:val="18"/>
        </w:rPr>
        <w:t xml:space="preserve"> </w:t>
      </w:r>
      <w:r w:rsidR="00603DEA">
        <w:rPr>
          <w:szCs w:val="18"/>
        </w:rPr>
        <w:t xml:space="preserve">identifying </w:t>
      </w:r>
      <w:r w:rsidR="00603DEA" w:rsidRPr="005964C4">
        <w:rPr>
          <w:szCs w:val="18"/>
        </w:rPr>
        <w:t xml:space="preserve">assets </w:t>
      </w:r>
      <w:r w:rsidR="00603DEA">
        <w:rPr>
          <w:szCs w:val="18"/>
        </w:rPr>
        <w:t>with strong</w:t>
      </w:r>
      <w:r w:rsidR="00603DEA" w:rsidRPr="005964C4">
        <w:rPr>
          <w:szCs w:val="18"/>
        </w:rPr>
        <w:t xml:space="preserve"> tenant demand</w:t>
      </w:r>
      <w:r w:rsidR="00603DEA">
        <w:rPr>
          <w:szCs w:val="18"/>
        </w:rPr>
        <w:t xml:space="preserve"> – u</w:t>
      </w:r>
      <w:r w:rsidR="00603DEA" w:rsidRPr="005964C4">
        <w:rPr>
          <w:szCs w:val="18"/>
        </w:rPr>
        <w:t>nderpinning capital values and ultimately returns</w:t>
      </w:r>
      <w:r w:rsidR="00603DEA">
        <w:rPr>
          <w:szCs w:val="18"/>
        </w:rPr>
        <w:t xml:space="preserve"> – as well as assets which </w:t>
      </w:r>
      <w:r w:rsidR="00603DEA" w:rsidRPr="005964C4">
        <w:rPr>
          <w:szCs w:val="18"/>
        </w:rPr>
        <w:t xml:space="preserve">are best placed to weather shocks and benefit from </w:t>
      </w:r>
      <w:r w:rsidR="00BC1ED3" w:rsidRPr="005964C4">
        <w:rPr>
          <w:szCs w:val="18"/>
        </w:rPr>
        <w:t>the recovery</w:t>
      </w:r>
      <w:r w:rsidR="00603DEA" w:rsidRPr="005964C4">
        <w:rPr>
          <w:szCs w:val="18"/>
        </w:rPr>
        <w:t xml:space="preserve"> and </w:t>
      </w:r>
      <w:r>
        <w:rPr>
          <w:szCs w:val="18"/>
        </w:rPr>
        <w:t>broader</w:t>
      </w:r>
      <w:r w:rsidR="00603DEA" w:rsidRPr="005964C4">
        <w:rPr>
          <w:szCs w:val="18"/>
        </w:rPr>
        <w:t xml:space="preserve"> structural changes.</w:t>
      </w:r>
      <w:r w:rsidR="00603DEA">
        <w:rPr>
          <w:szCs w:val="18"/>
        </w:rPr>
        <w:t xml:space="preserve"> </w:t>
      </w:r>
    </w:p>
    <w:p w14:paraId="04D27273" w14:textId="51F55796" w:rsidR="00603DEA" w:rsidRDefault="00603DEA" w:rsidP="00603DEA">
      <w:pPr>
        <w:spacing w:after="0" w:line="360" w:lineRule="auto"/>
        <w:rPr>
          <w:szCs w:val="18"/>
        </w:rPr>
      </w:pPr>
      <w:r>
        <w:rPr>
          <w:szCs w:val="18"/>
        </w:rPr>
        <w:br/>
        <w:t xml:space="preserve">On an asset level, this means the office sector will continue to play a prominent role in global allocations. The office sector was the most active in the first half of 2020, followed by residential and industrial. Within Asia Pacific, the office sector remains dominant, attracting 45% of all transaction volumes </w:t>
      </w:r>
      <w:r w:rsidR="00945E40">
        <w:rPr>
          <w:szCs w:val="18"/>
        </w:rPr>
        <w:t>in the first nine months of 2020</w:t>
      </w:r>
      <w:r w:rsidR="00F722D7">
        <w:rPr>
          <w:rStyle w:val="FootnoteReference"/>
          <w:szCs w:val="18"/>
        </w:rPr>
        <w:footnoteReference w:id="4"/>
      </w:r>
      <w:r w:rsidR="008764D5">
        <w:rPr>
          <w:szCs w:val="18"/>
        </w:rPr>
        <w:t xml:space="preserve">; </w:t>
      </w:r>
      <w:r w:rsidR="00AA2FC2">
        <w:rPr>
          <w:szCs w:val="18"/>
        </w:rPr>
        <w:t>however,</w:t>
      </w:r>
      <w:r w:rsidR="008764D5">
        <w:rPr>
          <w:szCs w:val="18"/>
        </w:rPr>
        <w:t xml:space="preserve"> </w:t>
      </w:r>
      <w:r>
        <w:rPr>
          <w:szCs w:val="18"/>
        </w:rPr>
        <w:t xml:space="preserve">the market share for industrial assets </w:t>
      </w:r>
      <w:r w:rsidR="00945E40">
        <w:rPr>
          <w:szCs w:val="18"/>
        </w:rPr>
        <w:t xml:space="preserve">has increased </w:t>
      </w:r>
      <w:r w:rsidR="00CD08B1">
        <w:rPr>
          <w:szCs w:val="18"/>
        </w:rPr>
        <w:t xml:space="preserve">by </w:t>
      </w:r>
      <w:r>
        <w:rPr>
          <w:szCs w:val="18"/>
        </w:rPr>
        <w:t>more than 50% compared to its historical five-year average</w:t>
      </w:r>
      <w:r w:rsidR="002C6D6A">
        <w:rPr>
          <w:rStyle w:val="FootnoteReference"/>
          <w:szCs w:val="18"/>
        </w:rPr>
        <w:footnoteReference w:id="5"/>
      </w:r>
      <w:r>
        <w:rPr>
          <w:szCs w:val="18"/>
        </w:rPr>
        <w:t>.</w:t>
      </w:r>
    </w:p>
    <w:p w14:paraId="3B4581D1" w14:textId="6631FCAB" w:rsidR="00AE6C81" w:rsidRDefault="00AE6C81" w:rsidP="00603DEA">
      <w:pPr>
        <w:spacing w:after="0" w:line="360" w:lineRule="auto"/>
        <w:rPr>
          <w:szCs w:val="18"/>
        </w:rPr>
      </w:pPr>
    </w:p>
    <w:p w14:paraId="3CC077C0" w14:textId="499DFC3B" w:rsidR="002C6D6A" w:rsidRDefault="00AE6C81" w:rsidP="00440AE8">
      <w:pPr>
        <w:spacing w:after="0" w:line="360" w:lineRule="auto"/>
        <w:rPr>
          <w:szCs w:val="18"/>
        </w:rPr>
      </w:pPr>
      <w:r>
        <w:rPr>
          <w:szCs w:val="18"/>
        </w:rPr>
        <w:lastRenderedPageBreak/>
        <w:t>“</w:t>
      </w:r>
      <w:r w:rsidR="00440AE8">
        <w:rPr>
          <w:szCs w:val="18"/>
        </w:rPr>
        <w:t>While recovery to pre-</w:t>
      </w:r>
      <w:proofErr w:type="spellStart"/>
      <w:r w:rsidR="00440AE8">
        <w:rPr>
          <w:szCs w:val="18"/>
        </w:rPr>
        <w:t>Covid</w:t>
      </w:r>
      <w:proofErr w:type="spellEnd"/>
      <w:r w:rsidR="00440AE8">
        <w:rPr>
          <w:szCs w:val="18"/>
        </w:rPr>
        <w:t xml:space="preserve"> volumes may not happen </w:t>
      </w:r>
      <w:r w:rsidR="008764D5">
        <w:rPr>
          <w:szCs w:val="18"/>
        </w:rPr>
        <w:t>soon</w:t>
      </w:r>
      <w:r w:rsidR="00440AE8">
        <w:rPr>
          <w:szCs w:val="18"/>
        </w:rPr>
        <w:t>, capital flows between</w:t>
      </w:r>
      <w:r w:rsidR="00440AE8" w:rsidRPr="00F26C98">
        <w:rPr>
          <w:szCs w:val="18"/>
        </w:rPr>
        <w:t xml:space="preserve"> liquid</w:t>
      </w:r>
      <w:r w:rsidR="001B0C39">
        <w:rPr>
          <w:szCs w:val="18"/>
        </w:rPr>
        <w:t xml:space="preserve"> </w:t>
      </w:r>
      <w:r w:rsidR="00440AE8">
        <w:rPr>
          <w:szCs w:val="18"/>
        </w:rPr>
        <w:t xml:space="preserve">and trusted </w:t>
      </w:r>
      <w:r w:rsidR="00440AE8" w:rsidRPr="00F26C98">
        <w:rPr>
          <w:szCs w:val="18"/>
        </w:rPr>
        <w:t>global safe-havens</w:t>
      </w:r>
      <w:r w:rsidR="00440AE8">
        <w:rPr>
          <w:szCs w:val="18"/>
        </w:rPr>
        <w:t xml:space="preserve"> will continue</w:t>
      </w:r>
      <w:r w:rsidR="002C6D6A">
        <w:rPr>
          <w:szCs w:val="18"/>
        </w:rPr>
        <w:t>.</w:t>
      </w:r>
      <w:r w:rsidR="001663A3">
        <w:rPr>
          <w:szCs w:val="18"/>
        </w:rPr>
        <w:t xml:space="preserve"> The notion of positioning for r</w:t>
      </w:r>
      <w:r w:rsidR="002C6D6A">
        <w:rPr>
          <w:szCs w:val="18"/>
        </w:rPr>
        <w:t>esilience</w:t>
      </w:r>
      <w:r w:rsidR="001663A3">
        <w:rPr>
          <w:szCs w:val="18"/>
        </w:rPr>
        <w:t xml:space="preserve"> </w:t>
      </w:r>
      <w:r w:rsidR="002C6D6A">
        <w:rPr>
          <w:szCs w:val="18"/>
        </w:rPr>
        <w:t xml:space="preserve">will be at the heart of any investment decision,” </w:t>
      </w:r>
      <w:r w:rsidR="002C6D6A" w:rsidRPr="002C6D6A">
        <w:rPr>
          <w:b/>
          <w:bCs/>
          <w:szCs w:val="18"/>
        </w:rPr>
        <w:t>Brookes</w:t>
      </w:r>
      <w:r w:rsidR="002C6D6A">
        <w:rPr>
          <w:szCs w:val="18"/>
        </w:rPr>
        <w:t xml:space="preserve"> said.</w:t>
      </w:r>
    </w:p>
    <w:p w14:paraId="17326E85" w14:textId="77777777" w:rsidR="002C6D6A" w:rsidRDefault="002C6D6A" w:rsidP="00440AE8">
      <w:pPr>
        <w:spacing w:after="0" w:line="360" w:lineRule="auto"/>
        <w:rPr>
          <w:szCs w:val="18"/>
        </w:rPr>
      </w:pPr>
    </w:p>
    <w:p w14:paraId="6A3BAB6D" w14:textId="4EB6B920" w:rsidR="00440AE8" w:rsidRDefault="002C6D6A" w:rsidP="00440AE8">
      <w:pPr>
        <w:spacing w:after="0" w:line="360" w:lineRule="auto"/>
        <w:rPr>
          <w:rFonts w:eastAsia="Segoe UI"/>
          <w:bCs/>
          <w:szCs w:val="18"/>
        </w:rPr>
      </w:pPr>
      <w:r>
        <w:rPr>
          <w:szCs w:val="18"/>
        </w:rPr>
        <w:t>“</w:t>
      </w:r>
      <w:r w:rsidR="00440AE8">
        <w:rPr>
          <w:szCs w:val="18"/>
        </w:rPr>
        <w:t>For investors, cross</w:t>
      </w:r>
      <w:r w:rsidR="00440AE8" w:rsidRPr="0085281E">
        <w:rPr>
          <w:rFonts w:eastAsia="Segoe UI"/>
          <w:bCs/>
          <w:szCs w:val="18"/>
        </w:rPr>
        <w:t>-border property investment offers</w:t>
      </w:r>
      <w:r w:rsidR="00440AE8">
        <w:rPr>
          <w:rFonts w:eastAsia="Segoe UI"/>
          <w:bCs/>
          <w:szCs w:val="18"/>
        </w:rPr>
        <w:t xml:space="preserve"> true </w:t>
      </w:r>
      <w:r w:rsidR="00440AE8" w:rsidRPr="0085281E">
        <w:rPr>
          <w:rFonts w:eastAsia="Segoe UI"/>
          <w:bCs/>
          <w:szCs w:val="18"/>
        </w:rPr>
        <w:t>diversification and more options to meet</w:t>
      </w:r>
      <w:r w:rsidR="00440AE8">
        <w:rPr>
          <w:rFonts w:eastAsia="Segoe UI"/>
          <w:bCs/>
          <w:szCs w:val="18"/>
        </w:rPr>
        <w:t xml:space="preserve"> </w:t>
      </w:r>
      <w:r w:rsidR="00440AE8" w:rsidRPr="0085281E">
        <w:rPr>
          <w:rFonts w:eastAsia="Segoe UI"/>
          <w:bCs/>
          <w:szCs w:val="18"/>
        </w:rPr>
        <w:t>revenue targets.</w:t>
      </w:r>
      <w:r w:rsidR="00440AE8">
        <w:rPr>
          <w:rFonts w:eastAsia="Segoe UI"/>
          <w:bCs/>
          <w:szCs w:val="18"/>
        </w:rPr>
        <w:t xml:space="preserve"> In a period where physical travel remains subject to restrictions, intra-regional investment into ‘near neighbour’ locations will become ever more compelling,” </w:t>
      </w:r>
      <w:r w:rsidR="009D605D" w:rsidRPr="009D605D">
        <w:rPr>
          <w:rFonts w:eastAsia="Segoe UI"/>
          <w:bCs/>
          <w:szCs w:val="18"/>
        </w:rPr>
        <w:t>he</w:t>
      </w:r>
      <w:r w:rsidR="00603DEA">
        <w:rPr>
          <w:rFonts w:eastAsia="Segoe UI"/>
          <w:b/>
          <w:szCs w:val="18"/>
        </w:rPr>
        <w:t xml:space="preserve"> </w:t>
      </w:r>
      <w:r w:rsidR="00603DEA">
        <w:rPr>
          <w:rFonts w:eastAsia="Segoe UI"/>
          <w:bCs/>
          <w:szCs w:val="18"/>
        </w:rPr>
        <w:t>concluded</w:t>
      </w:r>
      <w:r w:rsidR="00440AE8">
        <w:rPr>
          <w:rFonts w:eastAsia="Segoe UI"/>
          <w:bCs/>
          <w:szCs w:val="18"/>
        </w:rPr>
        <w:t xml:space="preserve">. </w:t>
      </w:r>
    </w:p>
    <w:p w14:paraId="3F4E61B7" w14:textId="77777777" w:rsidR="00C043B2" w:rsidRPr="009F5710" w:rsidRDefault="00C043B2" w:rsidP="009F5710">
      <w:pPr>
        <w:spacing w:after="0" w:line="360" w:lineRule="auto"/>
        <w:rPr>
          <w:rFonts w:cs="Arial"/>
          <w:sz w:val="20"/>
          <w:szCs w:val="24"/>
          <w:lang w:val="en-SG"/>
        </w:rPr>
      </w:pPr>
    </w:p>
    <w:p w14:paraId="5D31A176" w14:textId="77777777" w:rsidR="007C52BE" w:rsidRPr="009F5710" w:rsidRDefault="007C52BE" w:rsidP="007C52BE">
      <w:pPr>
        <w:spacing w:after="0" w:line="360" w:lineRule="auto"/>
        <w:rPr>
          <w:rFonts w:cs="Arial"/>
          <w:b/>
        </w:rPr>
      </w:pPr>
      <w:r w:rsidRPr="009F5710">
        <w:rPr>
          <w:rFonts w:cs="Arial"/>
          <w:b/>
        </w:rPr>
        <w:t>Ends</w:t>
      </w:r>
    </w:p>
    <w:p w14:paraId="540C1118" w14:textId="60944F57" w:rsidR="007C52BE" w:rsidRPr="009F5710" w:rsidRDefault="00945C16" w:rsidP="007C52BE">
      <w:pPr>
        <w:spacing w:after="0" w:line="360" w:lineRule="auto"/>
        <w:rPr>
          <w:rFonts w:cs="Arial"/>
        </w:rPr>
      </w:pPr>
      <w:r w:rsidRPr="009F5710">
        <w:rPr>
          <w:rFonts w:cs="Arial"/>
        </w:rPr>
        <w:br/>
      </w:r>
      <w:r w:rsidR="007C52BE" w:rsidRPr="009F5710">
        <w:rPr>
          <w:rFonts w:cs="Arial"/>
        </w:rPr>
        <w:t xml:space="preserve">For further information, please contact: </w:t>
      </w:r>
      <w:r w:rsidRPr="009F5710">
        <w:rPr>
          <w:rFonts w:cs="Arial"/>
        </w:rPr>
        <w:br/>
      </w:r>
      <w:r w:rsidR="00BD55E9">
        <w:rPr>
          <w:rFonts w:cs="Arial"/>
        </w:rPr>
        <w:t>danielle.yong</w:t>
      </w:r>
      <w:r w:rsidRPr="009F5710">
        <w:rPr>
          <w:rFonts w:cs="Arial"/>
        </w:rPr>
        <w:t>@asia.knightfrank.com</w:t>
      </w:r>
      <w:r w:rsidR="00F14F54" w:rsidRPr="009F5710">
        <w:rPr>
          <w:rFonts w:cs="Arial"/>
        </w:rPr>
        <w:t xml:space="preserve"> </w:t>
      </w:r>
      <w:r w:rsidR="007C52BE" w:rsidRPr="009F5710">
        <w:rPr>
          <w:rFonts w:cs="Arial"/>
        </w:rPr>
        <w:t xml:space="preserve"> </w:t>
      </w:r>
    </w:p>
    <w:p w14:paraId="1082EDBB" w14:textId="69B8F24E" w:rsidR="0C7AAD16" w:rsidRPr="00C61FB2" w:rsidRDefault="00945C16" w:rsidP="2E70FB38">
      <w:pPr>
        <w:spacing w:after="0" w:line="360" w:lineRule="auto"/>
        <w:rPr>
          <w:rFonts w:cs="Arial"/>
        </w:rPr>
      </w:pPr>
      <w:r w:rsidRPr="009F5710">
        <w:rPr>
          <w:rFonts w:cs="Arial"/>
        </w:rPr>
        <w:t xml:space="preserve">+65 </w:t>
      </w:r>
      <w:r w:rsidR="00BD55E9">
        <w:rPr>
          <w:rFonts w:cs="Arial"/>
        </w:rPr>
        <w:t>9128 1477</w:t>
      </w:r>
    </w:p>
    <w:p w14:paraId="2B0EA497" w14:textId="77777777" w:rsidR="00945C16" w:rsidRPr="009F5710" w:rsidRDefault="00945C16" w:rsidP="007C52BE">
      <w:pPr>
        <w:spacing w:after="0" w:line="360" w:lineRule="auto"/>
        <w:rPr>
          <w:rFonts w:cs="Arial"/>
        </w:rPr>
      </w:pPr>
    </w:p>
    <w:p w14:paraId="7855885D" w14:textId="0C929D52" w:rsidR="007C52BE" w:rsidRPr="009F5710" w:rsidRDefault="007C52BE" w:rsidP="007C52BE">
      <w:pPr>
        <w:spacing w:after="0" w:line="360" w:lineRule="auto"/>
        <w:rPr>
          <w:rFonts w:cs="Arial"/>
          <w:b/>
        </w:rPr>
      </w:pPr>
      <w:r w:rsidRPr="009F5710">
        <w:rPr>
          <w:rFonts w:cs="Arial"/>
          <w:b/>
        </w:rPr>
        <w:t>Notes to Editors</w:t>
      </w:r>
    </w:p>
    <w:p w14:paraId="045D5F09" w14:textId="77777777" w:rsidR="007C52BE" w:rsidRPr="009F5710" w:rsidRDefault="007C52BE" w:rsidP="007C52BE">
      <w:pPr>
        <w:spacing w:after="0" w:line="360" w:lineRule="auto"/>
        <w:rPr>
          <w:rFonts w:cs="Arial"/>
        </w:rPr>
      </w:pPr>
      <w:r w:rsidRPr="009F5710">
        <w:rPr>
          <w:rFonts w:cs="Arial"/>
        </w:rPr>
        <w:t>Knight Frank LLP is the leading independent global property consultancy. Headquartered in London, Knight Frank has more than 19,000 people operating from 512 offices across 60 territories. The Group advises clients ranging from individual owners and buyers to major developers, investors and corporate tenants. For further information about the Company, please visit knightfrank.com.</w:t>
      </w:r>
    </w:p>
    <w:p w14:paraId="0D138A81" w14:textId="77777777" w:rsidR="007C52BE" w:rsidRPr="009F5710" w:rsidRDefault="007C52BE" w:rsidP="00DD7B24">
      <w:pPr>
        <w:spacing w:after="0" w:line="360" w:lineRule="auto"/>
        <w:rPr>
          <w:rFonts w:cs="Arial"/>
          <w:i/>
        </w:rPr>
      </w:pPr>
    </w:p>
    <w:p w14:paraId="41B52D1D" w14:textId="167EF7FE" w:rsidR="007C2E10" w:rsidRPr="009F5710" w:rsidRDefault="00DF3BCE" w:rsidP="00DD7B24">
      <w:pPr>
        <w:spacing w:after="0" w:line="360" w:lineRule="auto"/>
        <w:rPr>
          <w:rFonts w:cs="Arial"/>
        </w:rPr>
      </w:pPr>
      <w:r>
        <w:rPr>
          <w:rFonts w:cs="Arial"/>
        </w:rPr>
        <w:t xml:space="preserve">The Asia Transactions Team was established in October 2020. </w:t>
      </w:r>
      <w:r w:rsidRPr="00DF3BCE">
        <w:rPr>
          <w:rFonts w:cs="Arial"/>
        </w:rPr>
        <w:t>Led by Neil Brookes, the team is drawn from an existing pool of Knight Frank staff and will form a core part of the firm’s regional service line, enhancing its cross-border commercial transactions abilities</w:t>
      </w:r>
      <w:r>
        <w:rPr>
          <w:rFonts w:cs="Arial"/>
        </w:rPr>
        <w:t xml:space="preserve"> and </w:t>
      </w:r>
      <w:r w:rsidRPr="00DF3BCE">
        <w:rPr>
          <w:rFonts w:cs="Arial"/>
        </w:rPr>
        <w:t>specialis</w:t>
      </w:r>
      <w:r>
        <w:rPr>
          <w:rFonts w:cs="Arial"/>
        </w:rPr>
        <w:t>ing</w:t>
      </w:r>
      <w:r w:rsidRPr="00DF3BCE">
        <w:rPr>
          <w:rFonts w:cs="Arial"/>
        </w:rPr>
        <w:t xml:space="preserve"> in major asset sales, specialist sectors and capital partnering.</w:t>
      </w:r>
    </w:p>
    <w:p w14:paraId="5E90787E" w14:textId="77777777" w:rsidR="007C2E10" w:rsidRPr="009F5710" w:rsidRDefault="007C2E10" w:rsidP="00DD7B24">
      <w:pPr>
        <w:spacing w:after="0" w:line="360" w:lineRule="auto"/>
        <w:rPr>
          <w:rFonts w:cs="Arial"/>
        </w:rPr>
      </w:pPr>
    </w:p>
    <w:p w14:paraId="676B5423" w14:textId="77777777" w:rsidR="007C2E10" w:rsidRPr="009F5710" w:rsidRDefault="007C2E10" w:rsidP="00DD7B24">
      <w:pPr>
        <w:spacing w:after="0" w:line="360" w:lineRule="auto"/>
        <w:rPr>
          <w:rFonts w:cs="Arial"/>
        </w:rPr>
      </w:pPr>
    </w:p>
    <w:p w14:paraId="1B879ECE" w14:textId="77777777" w:rsidR="0092516F" w:rsidRPr="009F5710" w:rsidRDefault="00DD7B24" w:rsidP="00DD7B24">
      <w:pPr>
        <w:spacing w:after="0" w:line="360" w:lineRule="auto"/>
        <w:rPr>
          <w:rFonts w:cs="Arial"/>
        </w:rPr>
      </w:pPr>
      <w:r w:rsidRPr="009F5710">
        <w:rPr>
          <w:rFonts w:cs="Arial"/>
        </w:rPr>
        <w:t xml:space="preserve"> </w:t>
      </w:r>
    </w:p>
    <w:p w14:paraId="3CE40161" w14:textId="77777777" w:rsidR="00CB26C5" w:rsidRPr="009F5710" w:rsidRDefault="00CB26C5" w:rsidP="00DD7B24">
      <w:pPr>
        <w:spacing w:after="0" w:line="360" w:lineRule="auto"/>
        <w:rPr>
          <w:rFonts w:cs="Arial"/>
        </w:rPr>
      </w:pPr>
      <w:bookmarkStart w:id="2" w:name="RefNo"/>
      <w:bookmarkEnd w:id="2"/>
    </w:p>
    <w:p w14:paraId="0347332F" w14:textId="77777777" w:rsidR="004E12EB" w:rsidRPr="009F5710" w:rsidRDefault="004E12EB">
      <w:pPr>
        <w:spacing w:after="0" w:line="360" w:lineRule="auto"/>
        <w:rPr>
          <w:rFonts w:cs="Arial"/>
        </w:rPr>
      </w:pPr>
    </w:p>
    <w:sectPr w:rsidR="004E12EB" w:rsidRPr="009F5710" w:rsidSect="00584350">
      <w:headerReference w:type="default" r:id="rId11"/>
      <w:footerReference w:type="default" r:id="rId12"/>
      <w:headerReference w:type="first" r:id="rId13"/>
      <w:pgSz w:w="11906" w:h="16838" w:code="9"/>
      <w:pgMar w:top="2098" w:right="1049" w:bottom="1361" w:left="1049"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9885C" w14:textId="77777777" w:rsidR="00593869" w:rsidRDefault="00593869" w:rsidP="0004749B">
      <w:pPr>
        <w:spacing w:after="0"/>
      </w:pPr>
      <w:r>
        <w:separator/>
      </w:r>
    </w:p>
  </w:endnote>
  <w:endnote w:type="continuationSeparator" w:id="0">
    <w:p w14:paraId="4914D9DD" w14:textId="77777777" w:rsidR="00593869" w:rsidRDefault="00593869" w:rsidP="0004749B">
      <w:pPr>
        <w:spacing w:after="0"/>
      </w:pPr>
      <w:r>
        <w:continuationSeparator/>
      </w:r>
    </w:p>
  </w:endnote>
  <w:endnote w:type="continuationNotice" w:id="1">
    <w:p w14:paraId="7B47895C" w14:textId="77777777" w:rsidR="00593869" w:rsidRDefault="00593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213"/>
      <w:gridCol w:w="806"/>
    </w:tblGrid>
    <w:tr w:rsidR="00D85F89" w14:paraId="6AFD8C59" w14:textId="77777777" w:rsidTr="00D85F89">
      <w:tc>
        <w:tcPr>
          <w:tcW w:w="8789" w:type="dxa"/>
          <w:vAlign w:val="bottom"/>
        </w:tcPr>
        <w:p w14:paraId="58FEB568" w14:textId="3E3486F4" w:rsidR="00D85F89" w:rsidRDefault="00D85F89" w:rsidP="00584350">
          <w:pPr>
            <w:pStyle w:val="Footer"/>
            <w:rPr>
              <w:noProof/>
            </w:rPr>
          </w:pPr>
          <w:r>
            <w:rPr>
              <w:noProof/>
            </w:rPr>
            <w:fldChar w:fldCharType="begin"/>
          </w:r>
          <w:r>
            <w:rPr>
              <w:noProof/>
            </w:rPr>
            <w:instrText xml:space="preserve"> STYLEREF  "Heading 1" </w:instrText>
          </w:r>
          <w:r>
            <w:rPr>
              <w:noProof/>
            </w:rPr>
            <w:fldChar w:fldCharType="separate"/>
          </w:r>
          <w:r w:rsidR="00550AB4">
            <w:rPr>
              <w:noProof/>
            </w:rPr>
            <w:t>Asian investors to target resilient markets and assets, Singapore and Hong Kong dominate capital investment globally in 2021</w:t>
          </w:r>
          <w:r w:rsidR="00550AB4">
            <w:rPr>
              <w:noProof/>
            </w:rPr>
            <w:br/>
          </w:r>
          <w:r>
            <w:rPr>
              <w:noProof/>
            </w:rPr>
            <w:fldChar w:fldCharType="end"/>
          </w:r>
        </w:p>
      </w:tc>
      <w:tc>
        <w:tcPr>
          <w:tcW w:w="213" w:type="dxa"/>
        </w:tcPr>
        <w:p w14:paraId="3E8246CD" w14:textId="77777777" w:rsidR="00D85F89" w:rsidRDefault="00D85F89" w:rsidP="00584350">
          <w:pPr>
            <w:pStyle w:val="Footer"/>
            <w:jc w:val="right"/>
          </w:pPr>
        </w:p>
      </w:tc>
      <w:tc>
        <w:tcPr>
          <w:tcW w:w="806" w:type="dxa"/>
          <w:vAlign w:val="bottom"/>
        </w:tcPr>
        <w:p w14:paraId="26E2EF28" w14:textId="1F2B2BEB" w:rsidR="00D85F89" w:rsidRDefault="00D85F89" w:rsidP="00584350">
          <w:pPr>
            <w:pStyle w:val="Footer"/>
            <w:jc w:val="right"/>
          </w:pPr>
          <w:r>
            <w:t xml:space="preserve">Page </w:t>
          </w:r>
          <w:r>
            <w:fldChar w:fldCharType="begin"/>
          </w:r>
          <w:r>
            <w:instrText xml:space="preserve"> PAGE  \* Arabic  \* MERGEFORMAT </w:instrText>
          </w:r>
          <w:r>
            <w:fldChar w:fldCharType="separate"/>
          </w:r>
          <w:r>
            <w:rPr>
              <w:noProof/>
            </w:rPr>
            <w:t>3</w:t>
          </w:r>
          <w:r>
            <w:fldChar w:fldCharType="end"/>
          </w:r>
        </w:p>
      </w:tc>
    </w:tr>
  </w:tbl>
  <w:p w14:paraId="1BFE22BA" w14:textId="77777777" w:rsidR="00D85F89" w:rsidRPr="004263D0" w:rsidRDefault="00D85F89" w:rsidP="00584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E619E" w14:textId="77777777" w:rsidR="00593869" w:rsidRDefault="00593869" w:rsidP="0004749B">
      <w:pPr>
        <w:spacing w:after="0"/>
      </w:pPr>
      <w:r>
        <w:separator/>
      </w:r>
    </w:p>
  </w:footnote>
  <w:footnote w:type="continuationSeparator" w:id="0">
    <w:p w14:paraId="011DF5FE" w14:textId="77777777" w:rsidR="00593869" w:rsidRDefault="00593869" w:rsidP="0004749B">
      <w:pPr>
        <w:spacing w:after="0"/>
      </w:pPr>
      <w:r>
        <w:continuationSeparator/>
      </w:r>
    </w:p>
  </w:footnote>
  <w:footnote w:type="continuationNotice" w:id="1">
    <w:p w14:paraId="4F7145BB" w14:textId="77777777" w:rsidR="00593869" w:rsidRDefault="00593869">
      <w:pPr>
        <w:spacing w:after="0" w:line="240" w:lineRule="auto"/>
      </w:pPr>
    </w:p>
  </w:footnote>
  <w:footnote w:id="2">
    <w:p w14:paraId="62279537" w14:textId="156FF2F7" w:rsidR="00D85F89" w:rsidRPr="008D7B52" w:rsidRDefault="00D85F89">
      <w:pPr>
        <w:pStyle w:val="FootnoteText"/>
        <w:rPr>
          <w:lang w:val="en-SG"/>
        </w:rPr>
      </w:pPr>
      <w:r>
        <w:rPr>
          <w:rStyle w:val="FootnoteReference"/>
        </w:rPr>
        <w:footnoteRef/>
      </w:r>
      <w:r>
        <w:t xml:space="preserve"> From US$1.88b to US$1.68b, b</w:t>
      </w:r>
      <w:proofErr w:type="spellStart"/>
      <w:r>
        <w:rPr>
          <w:lang w:val="en-SG"/>
        </w:rPr>
        <w:t>ased</w:t>
      </w:r>
      <w:proofErr w:type="spellEnd"/>
      <w:r>
        <w:rPr>
          <w:lang w:val="en-SG"/>
        </w:rPr>
        <w:t xml:space="preserve"> on data from Real Capital Analytics (RCA)</w:t>
      </w:r>
    </w:p>
  </w:footnote>
  <w:footnote w:id="3">
    <w:p w14:paraId="156AB3B3" w14:textId="0F161881" w:rsidR="00D85F89" w:rsidRPr="0085281E" w:rsidRDefault="00D85F89" w:rsidP="0085281E">
      <w:pPr>
        <w:rPr>
          <w:sz w:val="15"/>
          <w:szCs w:val="20"/>
          <w:lang w:val="en-US"/>
        </w:rPr>
      </w:pPr>
      <w:r>
        <w:rPr>
          <w:rStyle w:val="FootnoteReference"/>
        </w:rPr>
        <w:footnoteRef/>
      </w:r>
      <w:r>
        <w:rPr>
          <w:lang w:val="en-US"/>
        </w:rPr>
        <w:t xml:space="preserve"> </w:t>
      </w:r>
      <w:r w:rsidRPr="0085281E">
        <w:rPr>
          <w:sz w:val="15"/>
          <w:szCs w:val="20"/>
          <w:lang w:val="en-US"/>
        </w:rPr>
        <w:t>In Q2, Australia saw a surge in Asian capital that amounted to US$1.34bn - up 31% from Q1 and 10% year-on-year compared to Q2 2019</w:t>
      </w:r>
    </w:p>
  </w:footnote>
  <w:footnote w:id="4">
    <w:p w14:paraId="17A5B869" w14:textId="34E92BCD" w:rsidR="00F722D7" w:rsidRPr="00F722D7" w:rsidRDefault="00F722D7">
      <w:pPr>
        <w:pStyle w:val="FootnoteText"/>
        <w:rPr>
          <w:lang w:val="en-SG"/>
        </w:rPr>
      </w:pPr>
      <w:r>
        <w:rPr>
          <w:rStyle w:val="FootnoteReference"/>
        </w:rPr>
        <w:footnoteRef/>
      </w:r>
      <w:r>
        <w:t xml:space="preserve"> </w:t>
      </w:r>
      <w:r w:rsidR="005E7B9E">
        <w:t>Source: R</w:t>
      </w:r>
      <w:r w:rsidR="00E51255">
        <w:t>eal Capital Analytics (RCA)</w:t>
      </w:r>
    </w:p>
  </w:footnote>
  <w:footnote w:id="5">
    <w:p w14:paraId="39CDC5A9" w14:textId="77777777" w:rsidR="002C6D6A" w:rsidRPr="00E51255" w:rsidRDefault="002C6D6A" w:rsidP="002C6D6A">
      <w:pPr>
        <w:pStyle w:val="FootnoteText"/>
        <w:rPr>
          <w:lang w:val="en-SG"/>
        </w:rPr>
      </w:pPr>
      <w:r>
        <w:rPr>
          <w:rStyle w:val="FootnoteReference"/>
        </w:rPr>
        <w:footnoteRef/>
      </w:r>
      <w:r>
        <w:t xml:space="preserve"> </w:t>
      </w:r>
      <w:r w:rsidRPr="00E51255">
        <w:rPr>
          <w:i/>
          <w:iCs/>
          <w:lang w:val="en-SG"/>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38"/>
      <w:gridCol w:w="20"/>
      <w:gridCol w:w="6639"/>
    </w:tblGrid>
    <w:tr w:rsidR="00D85F89" w14:paraId="0BF425AB" w14:textId="77777777" w:rsidTr="22BAB321">
      <w:trPr>
        <w:cantSplit/>
        <w:trHeight w:hRule="exact" w:val="113"/>
      </w:trPr>
      <w:tc>
        <w:tcPr>
          <w:tcW w:w="3538" w:type="dxa"/>
          <w:shd w:val="clear" w:color="auto" w:fill="auto"/>
          <w:vAlign w:val="bottom"/>
        </w:tcPr>
        <w:p w14:paraId="6CB839FB" w14:textId="77777777" w:rsidR="00D85F89" w:rsidRDefault="00D85F89" w:rsidP="00584350">
          <w:pPr>
            <w:pStyle w:val="Header"/>
            <w:rPr>
              <w:noProof/>
              <w:lang w:eastAsia="en-GB"/>
            </w:rPr>
          </w:pPr>
        </w:p>
      </w:tc>
      <w:tc>
        <w:tcPr>
          <w:tcW w:w="20" w:type="dxa"/>
          <w:shd w:val="clear" w:color="auto" w:fill="auto"/>
          <w:vAlign w:val="bottom"/>
        </w:tcPr>
        <w:p w14:paraId="72953B01" w14:textId="77777777" w:rsidR="00D85F89" w:rsidRPr="00156DAC" w:rsidRDefault="00D85F89" w:rsidP="00584350">
          <w:pPr>
            <w:pStyle w:val="Header"/>
          </w:pPr>
        </w:p>
      </w:tc>
      <w:tc>
        <w:tcPr>
          <w:tcW w:w="6639" w:type="dxa"/>
        </w:tcPr>
        <w:p w14:paraId="62059A0F" w14:textId="77777777" w:rsidR="00D85F89" w:rsidRDefault="00D85F89" w:rsidP="00584350">
          <w:pPr>
            <w:pStyle w:val="NormalNoSpace"/>
            <w:jc w:val="right"/>
            <w:rPr>
              <w:noProof/>
              <w:lang w:eastAsia="en-GB"/>
            </w:rPr>
          </w:pPr>
        </w:p>
      </w:tc>
    </w:tr>
    <w:tr w:rsidR="00D85F89" w14:paraId="2E846E00" w14:textId="77777777" w:rsidTr="22BAB321">
      <w:trPr>
        <w:cantSplit/>
        <w:trHeight w:val="1077"/>
      </w:trPr>
      <w:tc>
        <w:tcPr>
          <w:tcW w:w="3538" w:type="dxa"/>
          <w:shd w:val="clear" w:color="auto" w:fill="auto"/>
        </w:tcPr>
        <w:p w14:paraId="3055BA09" w14:textId="77777777" w:rsidR="00D85F89" w:rsidRPr="00156DAC" w:rsidRDefault="00D85F89" w:rsidP="00584350">
          <w:pPr>
            <w:pStyle w:val="NormalNoSpace"/>
          </w:pPr>
        </w:p>
      </w:tc>
      <w:tc>
        <w:tcPr>
          <w:tcW w:w="20" w:type="dxa"/>
          <w:shd w:val="clear" w:color="auto" w:fill="auto"/>
        </w:tcPr>
        <w:p w14:paraId="63CEA57D" w14:textId="77777777" w:rsidR="00D85F89" w:rsidRPr="00156DAC" w:rsidRDefault="00D85F89" w:rsidP="00584350">
          <w:pPr>
            <w:pStyle w:val="NormalNoSpace"/>
          </w:pPr>
        </w:p>
      </w:tc>
      <w:tc>
        <w:tcPr>
          <w:tcW w:w="6639" w:type="dxa"/>
        </w:tcPr>
        <w:p w14:paraId="09AF8B6C" w14:textId="77777777" w:rsidR="00D85F89" w:rsidRPr="00FD266A" w:rsidRDefault="00D85F89" w:rsidP="00584350">
          <w:pPr>
            <w:pStyle w:val="NormalNoSpace"/>
            <w:jc w:val="right"/>
          </w:pPr>
          <w:r w:rsidRPr="00FF7E28">
            <w:rPr>
              <w:noProof/>
              <w:lang w:eastAsia="en-GB"/>
            </w:rPr>
            <w:drawing>
              <wp:inline distT="0" distB="0" distL="0" distR="0" wp14:anchorId="5DE1AD99" wp14:editId="35CDA119">
                <wp:extent cx="1800000" cy="6721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tc>
    </w:tr>
  </w:tbl>
  <w:p w14:paraId="297CBF95" w14:textId="77777777" w:rsidR="00D85F89" w:rsidRPr="00155740" w:rsidRDefault="00D85F89" w:rsidP="00584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46" w:type="dxa"/>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9"/>
      <w:gridCol w:w="21"/>
      <w:gridCol w:w="6866"/>
    </w:tblGrid>
    <w:tr w:rsidR="00D85F89" w14:paraId="4731E83B" w14:textId="77777777" w:rsidTr="22BAB321">
      <w:trPr>
        <w:cantSplit/>
        <w:trHeight w:hRule="exact" w:val="113"/>
      </w:trPr>
      <w:tc>
        <w:tcPr>
          <w:tcW w:w="3538" w:type="dxa"/>
          <w:shd w:val="clear" w:color="auto" w:fill="auto"/>
          <w:vAlign w:val="bottom"/>
        </w:tcPr>
        <w:p w14:paraId="78E71882" w14:textId="77777777" w:rsidR="00D85F89" w:rsidRDefault="00D85F89" w:rsidP="00584350">
          <w:pPr>
            <w:pStyle w:val="Header"/>
            <w:rPr>
              <w:noProof/>
              <w:lang w:eastAsia="en-GB"/>
            </w:rPr>
          </w:pPr>
        </w:p>
      </w:tc>
      <w:tc>
        <w:tcPr>
          <w:tcW w:w="20" w:type="dxa"/>
          <w:shd w:val="clear" w:color="auto" w:fill="auto"/>
          <w:vAlign w:val="bottom"/>
        </w:tcPr>
        <w:p w14:paraId="54A425A4" w14:textId="77777777" w:rsidR="00D85F89" w:rsidRPr="00156DAC" w:rsidRDefault="00D85F89" w:rsidP="00584350">
          <w:pPr>
            <w:pStyle w:val="Header"/>
          </w:pPr>
        </w:p>
      </w:tc>
      <w:tc>
        <w:tcPr>
          <w:tcW w:w="6639" w:type="dxa"/>
        </w:tcPr>
        <w:p w14:paraId="3844EC81" w14:textId="77777777" w:rsidR="00D85F89" w:rsidRDefault="00D85F89" w:rsidP="00584350">
          <w:pPr>
            <w:pStyle w:val="NormalNoSpace"/>
            <w:jc w:val="right"/>
            <w:rPr>
              <w:noProof/>
              <w:lang w:eastAsia="en-GB"/>
            </w:rPr>
          </w:pPr>
        </w:p>
      </w:tc>
    </w:tr>
    <w:tr w:rsidR="00D85F89" w14:paraId="0B47948D" w14:textId="77777777" w:rsidTr="22BAB321">
      <w:trPr>
        <w:cantSplit/>
        <w:trHeight w:val="1077"/>
      </w:trPr>
      <w:tc>
        <w:tcPr>
          <w:tcW w:w="3538" w:type="dxa"/>
          <w:shd w:val="clear" w:color="auto" w:fill="auto"/>
        </w:tcPr>
        <w:p w14:paraId="60A6F154" w14:textId="77777777" w:rsidR="00D85F89" w:rsidRPr="00156DAC" w:rsidRDefault="00D85F89" w:rsidP="00584350">
          <w:pPr>
            <w:pStyle w:val="NormalNoSpace"/>
          </w:pPr>
          <w:bookmarkStart w:id="3" w:name="KF_Newmark_CoverLogo" w:colFirst="0" w:colLast="0"/>
        </w:p>
      </w:tc>
      <w:tc>
        <w:tcPr>
          <w:tcW w:w="20" w:type="dxa"/>
          <w:shd w:val="clear" w:color="auto" w:fill="auto"/>
        </w:tcPr>
        <w:p w14:paraId="7F8511CE" w14:textId="77777777" w:rsidR="00D85F89" w:rsidRPr="00156DAC" w:rsidRDefault="00D85F89" w:rsidP="00584350">
          <w:pPr>
            <w:pStyle w:val="NormalNoSpace"/>
          </w:pPr>
        </w:p>
      </w:tc>
      <w:tc>
        <w:tcPr>
          <w:tcW w:w="6639" w:type="dxa"/>
        </w:tcPr>
        <w:p w14:paraId="2F091A6D" w14:textId="77777777" w:rsidR="00D85F89" w:rsidRPr="00FD266A" w:rsidRDefault="00D85F89" w:rsidP="00584350">
          <w:pPr>
            <w:pStyle w:val="NormalNoSpace"/>
            <w:jc w:val="right"/>
          </w:pPr>
          <w:r w:rsidRPr="00FF7E28">
            <w:rPr>
              <w:noProof/>
              <w:lang w:eastAsia="en-GB"/>
            </w:rPr>
            <w:drawing>
              <wp:inline distT="0" distB="0" distL="0" distR="0" wp14:anchorId="2CA9FFBE" wp14:editId="10C4F6B1">
                <wp:extent cx="1800000" cy="6721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tc>
    </w:tr>
    <w:bookmarkEnd w:id="3"/>
  </w:tbl>
  <w:p w14:paraId="541AAD9A" w14:textId="77777777" w:rsidR="00D85F89" w:rsidRPr="00155740" w:rsidRDefault="00D85F89" w:rsidP="00584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324AA"/>
    <w:multiLevelType w:val="multilevel"/>
    <w:tmpl w:val="8856F0D2"/>
    <w:lvl w:ilvl="0">
      <w:start w:val="1"/>
      <w:numFmt w:val="upperLetter"/>
      <w:suff w:val="space"/>
      <w:lvlText w:val="aPPENDIX %1 – "/>
      <w:lvlJc w:val="left"/>
      <w:pPr>
        <w:ind w:left="0" w:firstLine="0"/>
      </w:pPr>
      <w:rPr>
        <w:rFonts w:hint="default"/>
        <w:caps/>
      </w:rPr>
    </w:lvl>
    <w:lvl w:ilvl="1">
      <w:start w:val="1"/>
      <w:numFmt w:val="lowerLetter"/>
      <w:lvlText w:val="%2)"/>
      <w:lvlJc w:val="left"/>
      <w:pPr>
        <w:tabs>
          <w:tab w:val="num" w:pos="851"/>
        </w:tabs>
        <w:ind w:left="425" w:firstLine="0"/>
      </w:pPr>
      <w:rPr>
        <w:rFonts w:hint="default"/>
      </w:rPr>
    </w:lvl>
    <w:lvl w:ilvl="2">
      <w:start w:val="1"/>
      <w:numFmt w:val="lowerRoman"/>
      <w:lvlText w:val="%3)"/>
      <w:lvlJc w:val="left"/>
      <w:pPr>
        <w:tabs>
          <w:tab w:val="num" w:pos="851"/>
        </w:tabs>
        <w:ind w:left="850" w:firstLine="0"/>
      </w:pPr>
      <w:rPr>
        <w:rFonts w:hint="default"/>
      </w:rPr>
    </w:lvl>
    <w:lvl w:ilvl="3">
      <w:start w:val="1"/>
      <w:numFmt w:val="decimal"/>
      <w:lvlText w:val="(%4)"/>
      <w:lvlJc w:val="left"/>
      <w:pPr>
        <w:tabs>
          <w:tab w:val="num" w:pos="851"/>
        </w:tabs>
        <w:ind w:left="1275" w:firstLine="0"/>
      </w:pPr>
      <w:rPr>
        <w:rFonts w:hint="default"/>
      </w:rPr>
    </w:lvl>
    <w:lvl w:ilvl="4">
      <w:start w:val="1"/>
      <w:numFmt w:val="lowerLetter"/>
      <w:lvlText w:val="(%5)"/>
      <w:lvlJc w:val="left"/>
      <w:pPr>
        <w:tabs>
          <w:tab w:val="num" w:pos="851"/>
        </w:tabs>
        <w:ind w:left="1700" w:firstLine="0"/>
      </w:pPr>
      <w:rPr>
        <w:rFonts w:hint="default"/>
      </w:rPr>
    </w:lvl>
    <w:lvl w:ilvl="5">
      <w:start w:val="1"/>
      <w:numFmt w:val="lowerRoman"/>
      <w:lvlText w:val="(%6)"/>
      <w:lvlJc w:val="left"/>
      <w:pPr>
        <w:tabs>
          <w:tab w:val="num" w:pos="851"/>
        </w:tabs>
        <w:ind w:left="2125" w:firstLine="0"/>
      </w:pPr>
      <w:rPr>
        <w:rFonts w:hint="default"/>
      </w:rPr>
    </w:lvl>
    <w:lvl w:ilvl="6">
      <w:start w:val="1"/>
      <w:numFmt w:val="decimal"/>
      <w:lvlText w:val="%7."/>
      <w:lvlJc w:val="left"/>
      <w:pPr>
        <w:tabs>
          <w:tab w:val="num" w:pos="851"/>
        </w:tabs>
        <w:ind w:left="2550" w:firstLine="0"/>
      </w:pPr>
      <w:rPr>
        <w:rFonts w:hint="default"/>
      </w:rPr>
    </w:lvl>
    <w:lvl w:ilvl="7">
      <w:start w:val="1"/>
      <w:numFmt w:val="lowerLetter"/>
      <w:lvlText w:val="%8."/>
      <w:lvlJc w:val="left"/>
      <w:pPr>
        <w:tabs>
          <w:tab w:val="num" w:pos="851"/>
        </w:tabs>
        <w:ind w:left="2975" w:firstLine="0"/>
      </w:pPr>
      <w:rPr>
        <w:rFonts w:hint="default"/>
      </w:rPr>
    </w:lvl>
    <w:lvl w:ilvl="8">
      <w:start w:val="1"/>
      <w:numFmt w:val="lowerRoman"/>
      <w:lvlText w:val="%9."/>
      <w:lvlJc w:val="left"/>
      <w:pPr>
        <w:tabs>
          <w:tab w:val="num" w:pos="851"/>
        </w:tabs>
        <w:ind w:left="3400" w:firstLine="0"/>
      </w:pPr>
      <w:rPr>
        <w:rFonts w:hint="default"/>
      </w:rPr>
    </w:lvl>
  </w:abstractNum>
  <w:abstractNum w:abstractNumId="1" w15:restartNumberingAfterBreak="0">
    <w:nsid w:val="09077CC1"/>
    <w:multiLevelType w:val="hybridMultilevel"/>
    <w:tmpl w:val="F88E0C08"/>
    <w:styleLink w:val="KFLegalHeadings"/>
    <w:lvl w:ilvl="0" w:tplc="994A1F0C">
      <w:start w:val="1"/>
      <w:numFmt w:val="decimal"/>
      <w:pStyle w:val="KFLegalHeading1"/>
      <w:lvlText w:val="%1."/>
      <w:lvlJc w:val="left"/>
      <w:pPr>
        <w:tabs>
          <w:tab w:val="num" w:pos="680"/>
        </w:tabs>
        <w:ind w:left="680" w:hanging="680"/>
      </w:pPr>
      <w:rPr>
        <w:rFonts w:hint="default"/>
      </w:rPr>
    </w:lvl>
    <w:lvl w:ilvl="1" w:tplc="8AAC78D6">
      <w:start w:val="1"/>
      <w:numFmt w:val="decimal"/>
      <w:pStyle w:val="KFLegalHeading2"/>
      <w:lvlText w:val="%1.%2."/>
      <w:lvlJc w:val="left"/>
      <w:pPr>
        <w:tabs>
          <w:tab w:val="num" w:pos="680"/>
        </w:tabs>
        <w:ind w:left="680" w:hanging="680"/>
      </w:pPr>
      <w:rPr>
        <w:rFonts w:hint="default"/>
      </w:rPr>
    </w:lvl>
    <w:lvl w:ilvl="2" w:tplc="356485E0">
      <w:start w:val="1"/>
      <w:numFmt w:val="decimal"/>
      <w:lvlText w:val="%1.%2.%3"/>
      <w:lvlJc w:val="left"/>
      <w:pPr>
        <w:tabs>
          <w:tab w:val="num" w:pos="680"/>
        </w:tabs>
        <w:ind w:left="680" w:hanging="680"/>
      </w:pPr>
      <w:rPr>
        <w:rFonts w:hint="default"/>
      </w:rPr>
    </w:lvl>
    <w:lvl w:ilvl="3" w:tplc="85BAB98A">
      <w:start w:val="1"/>
      <w:numFmt w:val="decimal"/>
      <w:lvlText w:val="(%4)"/>
      <w:lvlJc w:val="left"/>
      <w:pPr>
        <w:tabs>
          <w:tab w:val="num" w:pos="822"/>
        </w:tabs>
        <w:ind w:left="680" w:hanging="680"/>
      </w:pPr>
      <w:rPr>
        <w:rFonts w:hint="default"/>
      </w:rPr>
    </w:lvl>
    <w:lvl w:ilvl="4" w:tplc="6A2EE296">
      <w:start w:val="1"/>
      <w:numFmt w:val="lowerLetter"/>
      <w:lvlText w:val="(%5)"/>
      <w:lvlJc w:val="left"/>
      <w:pPr>
        <w:tabs>
          <w:tab w:val="num" w:pos="822"/>
        </w:tabs>
        <w:ind w:left="680" w:hanging="680"/>
      </w:pPr>
      <w:rPr>
        <w:rFonts w:hint="default"/>
      </w:rPr>
    </w:lvl>
    <w:lvl w:ilvl="5" w:tplc="3484247C">
      <w:start w:val="1"/>
      <w:numFmt w:val="lowerRoman"/>
      <w:lvlText w:val="(%6)"/>
      <w:lvlJc w:val="left"/>
      <w:pPr>
        <w:tabs>
          <w:tab w:val="num" w:pos="822"/>
        </w:tabs>
        <w:ind w:left="680" w:hanging="680"/>
      </w:pPr>
      <w:rPr>
        <w:rFonts w:hint="default"/>
      </w:rPr>
    </w:lvl>
    <w:lvl w:ilvl="6" w:tplc="EE7464F4">
      <w:start w:val="1"/>
      <w:numFmt w:val="decimal"/>
      <w:lvlText w:val="%7."/>
      <w:lvlJc w:val="left"/>
      <w:pPr>
        <w:tabs>
          <w:tab w:val="num" w:pos="822"/>
        </w:tabs>
        <w:ind w:left="680" w:hanging="680"/>
      </w:pPr>
      <w:rPr>
        <w:rFonts w:hint="default"/>
      </w:rPr>
    </w:lvl>
    <w:lvl w:ilvl="7" w:tplc="6C3EF2EA">
      <w:start w:val="1"/>
      <w:numFmt w:val="lowerLetter"/>
      <w:lvlText w:val="%8."/>
      <w:lvlJc w:val="left"/>
      <w:pPr>
        <w:tabs>
          <w:tab w:val="num" w:pos="822"/>
        </w:tabs>
        <w:ind w:left="680" w:hanging="680"/>
      </w:pPr>
      <w:rPr>
        <w:rFonts w:hint="default"/>
      </w:rPr>
    </w:lvl>
    <w:lvl w:ilvl="8" w:tplc="824E57A8">
      <w:start w:val="1"/>
      <w:numFmt w:val="lowerRoman"/>
      <w:lvlText w:val="%9."/>
      <w:lvlJc w:val="left"/>
      <w:pPr>
        <w:tabs>
          <w:tab w:val="num" w:pos="822"/>
        </w:tabs>
        <w:ind w:left="680" w:hanging="680"/>
      </w:pPr>
      <w:rPr>
        <w:rFonts w:hint="default"/>
      </w:rPr>
    </w:lvl>
  </w:abstractNum>
  <w:abstractNum w:abstractNumId="2" w15:restartNumberingAfterBreak="0">
    <w:nsid w:val="0CCA4302"/>
    <w:multiLevelType w:val="multilevel"/>
    <w:tmpl w:val="C294576C"/>
    <w:styleLink w:val="KFLegalSubNumbers"/>
    <w:lvl w:ilvl="0">
      <w:start w:val="1"/>
      <w:numFmt w:val="lowerLetter"/>
      <w:pStyle w:val="KFLegalAlphanumeric1"/>
      <w:lvlText w:val="(%1)"/>
      <w:lvlJc w:val="left"/>
      <w:pPr>
        <w:tabs>
          <w:tab w:val="num" w:pos="680"/>
        </w:tabs>
        <w:ind w:left="964" w:hanging="284"/>
      </w:pPr>
      <w:rPr>
        <w:rFonts w:hint="default"/>
      </w:rPr>
    </w:lvl>
    <w:lvl w:ilvl="1">
      <w:start w:val="1"/>
      <w:numFmt w:val="lowerRoman"/>
      <w:pStyle w:val="KFLegalAlphanumeric2"/>
      <w:lvlText w:val="(%2)"/>
      <w:lvlJc w:val="left"/>
      <w:pPr>
        <w:tabs>
          <w:tab w:val="num" w:pos="680"/>
        </w:tabs>
        <w:ind w:left="964" w:hanging="284"/>
      </w:pPr>
      <w:rPr>
        <w:rFonts w:hint="default"/>
      </w:rPr>
    </w:lvl>
    <w:lvl w:ilvl="2">
      <w:start w:val="1"/>
      <w:numFmt w:val="lowerRoman"/>
      <w:lvlText w:val="%3)"/>
      <w:lvlJc w:val="left"/>
      <w:pPr>
        <w:tabs>
          <w:tab w:val="num" w:pos="680"/>
        </w:tabs>
        <w:ind w:left="964" w:hanging="284"/>
      </w:pPr>
      <w:rPr>
        <w:rFonts w:hint="default"/>
      </w:rPr>
    </w:lvl>
    <w:lvl w:ilvl="3">
      <w:start w:val="1"/>
      <w:numFmt w:val="decimal"/>
      <w:lvlText w:val="(%4)"/>
      <w:lvlJc w:val="left"/>
      <w:pPr>
        <w:tabs>
          <w:tab w:val="num" w:pos="680"/>
        </w:tabs>
        <w:ind w:left="964" w:hanging="284"/>
      </w:pPr>
      <w:rPr>
        <w:rFonts w:hint="default"/>
      </w:rPr>
    </w:lvl>
    <w:lvl w:ilvl="4">
      <w:start w:val="1"/>
      <w:numFmt w:val="lowerLetter"/>
      <w:lvlText w:val="(%5)"/>
      <w:lvlJc w:val="left"/>
      <w:pPr>
        <w:tabs>
          <w:tab w:val="num" w:pos="680"/>
        </w:tabs>
        <w:ind w:left="964" w:hanging="284"/>
      </w:pPr>
      <w:rPr>
        <w:rFonts w:hint="default"/>
      </w:rPr>
    </w:lvl>
    <w:lvl w:ilvl="5">
      <w:start w:val="1"/>
      <w:numFmt w:val="lowerRoman"/>
      <w:lvlText w:val="(%6)"/>
      <w:lvlJc w:val="left"/>
      <w:pPr>
        <w:tabs>
          <w:tab w:val="num" w:pos="680"/>
        </w:tabs>
        <w:ind w:left="964" w:hanging="284"/>
      </w:pPr>
      <w:rPr>
        <w:rFonts w:hint="default"/>
      </w:rPr>
    </w:lvl>
    <w:lvl w:ilvl="6">
      <w:start w:val="1"/>
      <w:numFmt w:val="decimal"/>
      <w:lvlText w:val="%7."/>
      <w:lvlJc w:val="left"/>
      <w:pPr>
        <w:tabs>
          <w:tab w:val="num" w:pos="680"/>
        </w:tabs>
        <w:ind w:left="964" w:hanging="284"/>
      </w:pPr>
      <w:rPr>
        <w:rFonts w:hint="default"/>
      </w:rPr>
    </w:lvl>
    <w:lvl w:ilvl="7">
      <w:start w:val="1"/>
      <w:numFmt w:val="lowerLetter"/>
      <w:lvlText w:val="%8."/>
      <w:lvlJc w:val="left"/>
      <w:pPr>
        <w:tabs>
          <w:tab w:val="num" w:pos="680"/>
        </w:tabs>
        <w:ind w:left="964" w:hanging="284"/>
      </w:pPr>
      <w:rPr>
        <w:rFonts w:hint="default"/>
      </w:rPr>
    </w:lvl>
    <w:lvl w:ilvl="8">
      <w:start w:val="1"/>
      <w:numFmt w:val="lowerRoman"/>
      <w:lvlText w:val="%9."/>
      <w:lvlJc w:val="left"/>
      <w:pPr>
        <w:tabs>
          <w:tab w:val="num" w:pos="680"/>
        </w:tabs>
        <w:ind w:left="964" w:hanging="284"/>
      </w:pPr>
      <w:rPr>
        <w:rFonts w:hint="default"/>
      </w:rPr>
    </w:lvl>
  </w:abstractNum>
  <w:abstractNum w:abstractNumId="3" w15:restartNumberingAfterBreak="0">
    <w:nsid w:val="132940A9"/>
    <w:multiLevelType w:val="hybridMultilevel"/>
    <w:tmpl w:val="4B84838A"/>
    <w:styleLink w:val="KFLegalBullets"/>
    <w:lvl w:ilvl="0" w:tplc="A9C453C0">
      <w:start w:val="1"/>
      <w:numFmt w:val="bullet"/>
      <w:pStyle w:val="KFLegalBullet"/>
      <w:lvlText w:val=""/>
      <w:lvlJc w:val="left"/>
      <w:pPr>
        <w:tabs>
          <w:tab w:val="num" w:pos="425"/>
        </w:tabs>
        <w:ind w:left="425" w:hanging="425"/>
      </w:pPr>
      <w:rPr>
        <w:rFonts w:ascii="Symbol" w:hAnsi="Symbol" w:hint="default"/>
      </w:rPr>
    </w:lvl>
    <w:lvl w:ilvl="1" w:tplc="4C3E43DA">
      <w:start w:val="1"/>
      <w:numFmt w:val="bullet"/>
      <w:lvlText w:val=""/>
      <w:lvlJc w:val="left"/>
      <w:pPr>
        <w:tabs>
          <w:tab w:val="num" w:pos="850"/>
        </w:tabs>
        <w:ind w:left="850" w:hanging="425"/>
      </w:pPr>
      <w:rPr>
        <w:rFonts w:ascii="Symbol" w:hAnsi="Symbol" w:hint="default"/>
      </w:rPr>
    </w:lvl>
    <w:lvl w:ilvl="2" w:tplc="744E33E6">
      <w:start w:val="1"/>
      <w:numFmt w:val="bullet"/>
      <w:lvlText w:val=""/>
      <w:lvlJc w:val="left"/>
      <w:pPr>
        <w:tabs>
          <w:tab w:val="num" w:pos="1275"/>
        </w:tabs>
        <w:ind w:left="1275" w:hanging="425"/>
      </w:pPr>
      <w:rPr>
        <w:rFonts w:ascii="Symbol" w:hAnsi="Symbol" w:hint="default"/>
      </w:rPr>
    </w:lvl>
    <w:lvl w:ilvl="3" w:tplc="56080746">
      <w:start w:val="1"/>
      <w:numFmt w:val="bullet"/>
      <w:lvlText w:val=""/>
      <w:lvlJc w:val="left"/>
      <w:pPr>
        <w:tabs>
          <w:tab w:val="num" w:pos="1700"/>
        </w:tabs>
        <w:ind w:left="1700" w:hanging="425"/>
      </w:pPr>
      <w:rPr>
        <w:rFonts w:ascii="Symbol" w:hAnsi="Symbol" w:hint="default"/>
      </w:rPr>
    </w:lvl>
    <w:lvl w:ilvl="4" w:tplc="814A9522">
      <w:start w:val="1"/>
      <w:numFmt w:val="bullet"/>
      <w:lvlText w:val=""/>
      <w:lvlJc w:val="left"/>
      <w:pPr>
        <w:tabs>
          <w:tab w:val="num" w:pos="2125"/>
        </w:tabs>
        <w:ind w:left="2125" w:hanging="425"/>
      </w:pPr>
      <w:rPr>
        <w:rFonts w:ascii="Symbol" w:hAnsi="Symbol" w:hint="default"/>
      </w:rPr>
    </w:lvl>
    <w:lvl w:ilvl="5" w:tplc="CB5053A4">
      <w:start w:val="1"/>
      <w:numFmt w:val="bullet"/>
      <w:lvlText w:val=""/>
      <w:lvlJc w:val="left"/>
      <w:pPr>
        <w:tabs>
          <w:tab w:val="num" w:pos="2550"/>
        </w:tabs>
        <w:ind w:left="2550" w:hanging="425"/>
      </w:pPr>
      <w:rPr>
        <w:rFonts w:ascii="Symbol" w:hAnsi="Symbol" w:hint="default"/>
      </w:rPr>
    </w:lvl>
    <w:lvl w:ilvl="6" w:tplc="1A442070">
      <w:start w:val="1"/>
      <w:numFmt w:val="bullet"/>
      <w:lvlText w:val=""/>
      <w:lvlJc w:val="left"/>
      <w:pPr>
        <w:tabs>
          <w:tab w:val="num" w:pos="2975"/>
        </w:tabs>
        <w:ind w:left="2975" w:hanging="425"/>
      </w:pPr>
      <w:rPr>
        <w:rFonts w:ascii="Symbol" w:hAnsi="Symbol" w:hint="default"/>
      </w:rPr>
    </w:lvl>
    <w:lvl w:ilvl="7" w:tplc="D0E8DD90">
      <w:start w:val="1"/>
      <w:numFmt w:val="bullet"/>
      <w:lvlText w:val=""/>
      <w:lvlJc w:val="left"/>
      <w:pPr>
        <w:tabs>
          <w:tab w:val="num" w:pos="3400"/>
        </w:tabs>
        <w:ind w:left="3400" w:hanging="425"/>
      </w:pPr>
      <w:rPr>
        <w:rFonts w:ascii="Symbol" w:hAnsi="Symbol" w:hint="default"/>
      </w:rPr>
    </w:lvl>
    <w:lvl w:ilvl="8" w:tplc="7B7EF4DA">
      <w:start w:val="1"/>
      <w:numFmt w:val="bullet"/>
      <w:lvlText w:val=""/>
      <w:lvlJc w:val="left"/>
      <w:pPr>
        <w:tabs>
          <w:tab w:val="num" w:pos="3825"/>
        </w:tabs>
        <w:ind w:left="3825" w:hanging="425"/>
      </w:pPr>
      <w:rPr>
        <w:rFonts w:ascii="Symbol" w:hAnsi="Symbol" w:hint="default"/>
      </w:rPr>
    </w:lvl>
  </w:abstractNum>
  <w:abstractNum w:abstractNumId="4" w15:restartNumberingAfterBreak="0">
    <w:nsid w:val="182213AA"/>
    <w:multiLevelType w:val="hybridMultilevel"/>
    <w:tmpl w:val="3D0C58E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D394131"/>
    <w:multiLevelType w:val="multilevel"/>
    <w:tmpl w:val="24982CAA"/>
    <w:lvl w:ilvl="0">
      <w:start w:val="1"/>
      <w:numFmt w:val="decimal"/>
      <w:lvlText w:val="%1."/>
      <w:lvlJc w:val="left"/>
      <w:pPr>
        <w:ind w:left="851" w:hanging="851"/>
      </w:pPr>
      <w:rPr>
        <w:rFonts w:ascii="Georgia" w:hAnsi="Georgia" w:hint="default"/>
        <w:b/>
        <w:i w:val="0"/>
        <w:color w:val="064F50"/>
        <w:spacing w:val="0"/>
        <w:w w:val="100"/>
        <w:position w:val="0"/>
        <w:sz w:val="48"/>
      </w:rPr>
    </w:lvl>
    <w:lvl w:ilvl="1">
      <w:start w:val="1"/>
      <w:numFmt w:val="decimal"/>
      <w:lvlText w:val="%1.%2"/>
      <w:lvlJc w:val="left"/>
      <w:pPr>
        <w:ind w:left="851" w:hanging="851"/>
      </w:pPr>
      <w:rPr>
        <w:rFonts w:ascii="Arial" w:hAnsi="Arial" w:hint="default"/>
        <w:b w:val="0"/>
        <w:i w:val="0"/>
      </w:rPr>
    </w:lvl>
    <w:lvl w:ilvl="2">
      <w:start w:val="1"/>
      <w:numFmt w:val="lowerLetter"/>
      <w:lvlText w:val="%3"/>
      <w:lvlJc w:val="left"/>
      <w:pPr>
        <w:ind w:left="1276" w:hanging="425"/>
      </w:pPr>
      <w:rPr>
        <w:rFonts w:ascii="Arial" w:hAnsi="Arial" w:hint="default"/>
        <w:b w:val="0"/>
        <w:i w:val="0"/>
        <w:color w:val="064F50"/>
        <w:sz w:val="20"/>
      </w:rPr>
    </w:lvl>
    <w:lvl w:ilvl="3">
      <w:start w:val="1"/>
      <w:numFmt w:val="bullet"/>
      <w:lvlText w:val=""/>
      <w:lvlJc w:val="left"/>
      <w:pPr>
        <w:tabs>
          <w:tab w:val="num" w:pos="1276"/>
        </w:tabs>
        <w:ind w:left="1276" w:hanging="425"/>
      </w:pPr>
      <w:rPr>
        <w:rFonts w:ascii="Symbol" w:hAnsi="Symbol" w:hint="default"/>
        <w:color w:val="064F50"/>
        <w:u w:color="FFFFFF" w:themeColor="background1"/>
      </w:rPr>
    </w:lvl>
    <w:lvl w:ilvl="4">
      <w:start w:val="1"/>
      <w:numFmt w:val="bullet"/>
      <w:lvlText w:val=""/>
      <w:lvlJc w:val="left"/>
      <w:pPr>
        <w:tabs>
          <w:tab w:val="num" w:pos="1701"/>
        </w:tabs>
        <w:ind w:left="1701" w:hanging="425"/>
      </w:pPr>
      <w:rPr>
        <w:rFonts w:ascii="Wingdings 3" w:hAnsi="Wingdings 3" w:hint="default"/>
        <w:b/>
        <w:i w:val="0"/>
        <w:color w:val="064F50"/>
        <w:sz w:val="20"/>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 w15:restartNumberingAfterBreak="0">
    <w:nsid w:val="22D75A68"/>
    <w:multiLevelType w:val="hybridMultilevel"/>
    <w:tmpl w:val="39167644"/>
    <w:lvl w:ilvl="0" w:tplc="68B8FCFE">
      <w:start w:val="1"/>
      <w:numFmt w:val="decimalZero"/>
      <w:pStyle w:val="KFLegalSection"/>
      <w:lvlText w:val="Section 1.%1."/>
      <w:lvlJc w:val="left"/>
      <w:pPr>
        <w:tabs>
          <w:tab w:val="num" w:pos="1985"/>
        </w:tabs>
        <w:ind w:left="1985" w:hanging="1985"/>
      </w:pPr>
      <w:rPr>
        <w:rFonts w:hint="default"/>
      </w:rPr>
    </w:lvl>
    <w:lvl w:ilvl="1" w:tplc="2C2CFFFA">
      <w:start w:val="1"/>
      <w:numFmt w:val="lowerLetter"/>
      <w:lvlText w:val="%2)"/>
      <w:lvlJc w:val="left"/>
      <w:pPr>
        <w:ind w:left="720" w:hanging="360"/>
      </w:pPr>
      <w:rPr>
        <w:rFonts w:hint="default"/>
      </w:rPr>
    </w:lvl>
    <w:lvl w:ilvl="2" w:tplc="C7A474E0">
      <w:start w:val="1"/>
      <w:numFmt w:val="lowerRoman"/>
      <w:lvlText w:val="%3)"/>
      <w:lvlJc w:val="left"/>
      <w:pPr>
        <w:ind w:left="1080" w:hanging="360"/>
      </w:pPr>
      <w:rPr>
        <w:rFonts w:hint="default"/>
      </w:rPr>
    </w:lvl>
    <w:lvl w:ilvl="3" w:tplc="455C3004">
      <w:start w:val="1"/>
      <w:numFmt w:val="decimal"/>
      <w:lvlText w:val="(%4)"/>
      <w:lvlJc w:val="left"/>
      <w:pPr>
        <w:ind w:left="1440" w:hanging="360"/>
      </w:pPr>
      <w:rPr>
        <w:rFonts w:hint="default"/>
      </w:rPr>
    </w:lvl>
    <w:lvl w:ilvl="4" w:tplc="88AE0FBA">
      <w:start w:val="1"/>
      <w:numFmt w:val="lowerLetter"/>
      <w:lvlText w:val="(%5)"/>
      <w:lvlJc w:val="left"/>
      <w:pPr>
        <w:ind w:left="1800" w:hanging="360"/>
      </w:pPr>
      <w:rPr>
        <w:rFonts w:hint="default"/>
      </w:rPr>
    </w:lvl>
    <w:lvl w:ilvl="5" w:tplc="B2B0B434">
      <w:start w:val="1"/>
      <w:numFmt w:val="lowerRoman"/>
      <w:lvlText w:val="(%6)"/>
      <w:lvlJc w:val="left"/>
      <w:pPr>
        <w:ind w:left="2160" w:hanging="360"/>
      </w:pPr>
      <w:rPr>
        <w:rFonts w:hint="default"/>
      </w:rPr>
    </w:lvl>
    <w:lvl w:ilvl="6" w:tplc="9C5E3512">
      <w:start w:val="1"/>
      <w:numFmt w:val="decimal"/>
      <w:lvlText w:val="%7."/>
      <w:lvlJc w:val="left"/>
      <w:pPr>
        <w:ind w:left="2520" w:hanging="360"/>
      </w:pPr>
      <w:rPr>
        <w:rFonts w:hint="default"/>
      </w:rPr>
    </w:lvl>
    <w:lvl w:ilvl="7" w:tplc="3DF6521E">
      <w:start w:val="1"/>
      <w:numFmt w:val="lowerLetter"/>
      <w:lvlText w:val="%8."/>
      <w:lvlJc w:val="left"/>
      <w:pPr>
        <w:ind w:left="2880" w:hanging="360"/>
      </w:pPr>
      <w:rPr>
        <w:rFonts w:hint="default"/>
      </w:rPr>
    </w:lvl>
    <w:lvl w:ilvl="8" w:tplc="A086ADF4">
      <w:start w:val="1"/>
      <w:numFmt w:val="lowerRoman"/>
      <w:lvlText w:val="%9."/>
      <w:lvlJc w:val="left"/>
      <w:pPr>
        <w:ind w:left="3240" w:hanging="360"/>
      </w:pPr>
      <w:rPr>
        <w:rFonts w:hint="default"/>
      </w:rPr>
    </w:lvl>
  </w:abstractNum>
  <w:abstractNum w:abstractNumId="7" w15:restartNumberingAfterBreak="0">
    <w:nsid w:val="26F964E2"/>
    <w:multiLevelType w:val="multilevel"/>
    <w:tmpl w:val="CCD0EE94"/>
    <w:styleLink w:val="KFList"/>
    <w:lvl w:ilvl="0">
      <w:start w:val="1"/>
      <w:numFmt w:val="decimal"/>
      <w:lvlRestart w:val="0"/>
      <w:lvlText w:val="%1."/>
      <w:lvlJc w:val="left"/>
      <w:pPr>
        <w:tabs>
          <w:tab w:val="num" w:pos="794"/>
        </w:tabs>
        <w:ind w:left="794" w:hanging="794"/>
      </w:pPr>
      <w:rPr>
        <w:rFonts w:ascii="Georgia" w:hAnsi="Georgia" w:hint="default"/>
        <w:b/>
        <w:i w:val="0"/>
        <w:color w:val="064F50"/>
      </w:rPr>
    </w:lvl>
    <w:lvl w:ilvl="1">
      <w:start w:val="1"/>
      <w:numFmt w:val="decimal"/>
      <w:lvlText w:val="%1.%2."/>
      <w:lvlJc w:val="left"/>
      <w:pPr>
        <w:tabs>
          <w:tab w:val="num" w:pos="794"/>
        </w:tabs>
        <w:ind w:left="794" w:hanging="794"/>
      </w:pPr>
      <w:rPr>
        <w:rFonts w:ascii="Arial" w:hAnsi="Arial" w:hint="default"/>
        <w:b/>
        <w:i w:val="0"/>
        <w:color w:val="064F50" w:themeColor="background2"/>
        <w:sz w:val="24"/>
      </w:rPr>
    </w:lvl>
    <w:lvl w:ilvl="2">
      <w:start w:val="1"/>
      <w:numFmt w:val="decimal"/>
      <w:lvlRestart w:val="1"/>
      <w:lvlText w:val="%1.%2.%3."/>
      <w:lvlJc w:val="left"/>
      <w:pPr>
        <w:tabs>
          <w:tab w:val="num" w:pos="794"/>
        </w:tabs>
        <w:ind w:left="794" w:hanging="794"/>
      </w:pPr>
      <w:rPr>
        <w:rFonts w:ascii="Arial" w:hAnsi="Arial" w:hint="default"/>
        <w:b/>
        <w:i w:val="0"/>
        <w:color w:val="064F50" w:themeColor="background2"/>
        <w:sz w:val="20"/>
      </w:rPr>
    </w:lvl>
    <w:lvl w:ilvl="3">
      <w:start w:val="1"/>
      <w:numFmt w:val="decimal"/>
      <w:lvlText w:val="%1.%2.%3.%4."/>
      <w:lvlJc w:val="left"/>
      <w:pPr>
        <w:tabs>
          <w:tab w:val="num" w:pos="794"/>
        </w:tabs>
        <w:ind w:left="794" w:hanging="794"/>
      </w:pPr>
      <w:rPr>
        <w:rFonts w:ascii="Arial" w:hAnsi="Arial" w:hint="default"/>
        <w:b w:val="0"/>
        <w:i w:val="0"/>
        <w:color w:val="auto"/>
        <w:sz w:val="20"/>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8" w15:restartNumberingAfterBreak="0">
    <w:nsid w:val="294204CD"/>
    <w:multiLevelType w:val="multilevel"/>
    <w:tmpl w:val="2CD2C394"/>
    <w:styleLink w:val="KFListRoman"/>
    <w:lvl w:ilvl="0">
      <w:start w:val="1"/>
      <w:numFmt w:val="lowerRoman"/>
      <w:pStyle w:val="KFRomanNumberedBody"/>
      <w:lvlText w:val="%1."/>
      <w:lvlJc w:val="left"/>
      <w:pPr>
        <w:tabs>
          <w:tab w:val="num" w:pos="284"/>
        </w:tabs>
        <w:ind w:left="0" w:firstLine="0"/>
      </w:pPr>
      <w:rPr>
        <w:rFonts w:hint="default"/>
      </w:rPr>
    </w:lvl>
    <w:lvl w:ilvl="1">
      <w:start w:val="1"/>
      <w:numFmt w:val="lowerRoman"/>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29EA225B"/>
    <w:multiLevelType w:val="hybridMultilevel"/>
    <w:tmpl w:val="820EB480"/>
    <w:lvl w:ilvl="0" w:tplc="EE8E8666">
      <w:start w:val="20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05E8E"/>
    <w:multiLevelType w:val="hybridMultilevel"/>
    <w:tmpl w:val="803E5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CB4B3A"/>
    <w:multiLevelType w:val="hybridMultilevel"/>
    <w:tmpl w:val="47EEE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5B2C6A"/>
    <w:multiLevelType w:val="hybridMultilevel"/>
    <w:tmpl w:val="385E01C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2425770"/>
    <w:multiLevelType w:val="hybridMultilevel"/>
    <w:tmpl w:val="8CB22D7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A992ECF"/>
    <w:multiLevelType w:val="hybridMultilevel"/>
    <w:tmpl w:val="E71EFE4A"/>
    <w:styleLink w:val="KFListExecutiveText"/>
    <w:lvl w:ilvl="0" w:tplc="3940D302">
      <w:start w:val="1"/>
      <w:numFmt w:val="decimal"/>
      <w:lvlText w:val="%1."/>
      <w:lvlJc w:val="left"/>
      <w:pPr>
        <w:tabs>
          <w:tab w:val="num" w:pos="340"/>
        </w:tabs>
        <w:ind w:left="340" w:hanging="340"/>
      </w:pPr>
      <w:rPr>
        <w:rFonts w:hint="default"/>
      </w:rPr>
    </w:lvl>
    <w:lvl w:ilvl="1" w:tplc="9BCEB082">
      <w:start w:val="1"/>
      <w:numFmt w:val="lowerLetter"/>
      <w:lvlText w:val="%2."/>
      <w:lvlJc w:val="left"/>
      <w:pPr>
        <w:tabs>
          <w:tab w:val="num" w:pos="680"/>
        </w:tabs>
        <w:ind w:left="680" w:hanging="340"/>
      </w:pPr>
      <w:rPr>
        <w:rFonts w:hint="default"/>
      </w:rPr>
    </w:lvl>
    <w:lvl w:ilvl="2" w:tplc="1BAA927A">
      <w:start w:val="1"/>
      <w:numFmt w:val="lowerRoman"/>
      <w:lvlText w:val="%3."/>
      <w:lvlJc w:val="left"/>
      <w:pPr>
        <w:tabs>
          <w:tab w:val="num" w:pos="1020"/>
        </w:tabs>
        <w:ind w:left="1020" w:hanging="340"/>
      </w:pPr>
      <w:rPr>
        <w:rFonts w:hint="default"/>
      </w:rPr>
    </w:lvl>
    <w:lvl w:ilvl="3" w:tplc="C6A06088">
      <w:start w:val="1"/>
      <w:numFmt w:val="decimal"/>
      <w:lvlText w:val="(%4)"/>
      <w:lvlJc w:val="left"/>
      <w:pPr>
        <w:tabs>
          <w:tab w:val="num" w:pos="1360"/>
        </w:tabs>
        <w:ind w:left="1360" w:hanging="340"/>
      </w:pPr>
      <w:rPr>
        <w:rFonts w:hint="default"/>
      </w:rPr>
    </w:lvl>
    <w:lvl w:ilvl="4" w:tplc="9D9881BC">
      <w:start w:val="1"/>
      <w:numFmt w:val="lowerLetter"/>
      <w:lvlText w:val="(%5)"/>
      <w:lvlJc w:val="left"/>
      <w:pPr>
        <w:tabs>
          <w:tab w:val="num" w:pos="1700"/>
        </w:tabs>
        <w:ind w:left="1700" w:hanging="340"/>
      </w:pPr>
      <w:rPr>
        <w:rFonts w:hint="default"/>
      </w:rPr>
    </w:lvl>
    <w:lvl w:ilvl="5" w:tplc="94808A70">
      <w:start w:val="1"/>
      <w:numFmt w:val="lowerRoman"/>
      <w:lvlText w:val="(%6)"/>
      <w:lvlJc w:val="left"/>
      <w:pPr>
        <w:tabs>
          <w:tab w:val="num" w:pos="2040"/>
        </w:tabs>
        <w:ind w:left="2040" w:hanging="340"/>
      </w:pPr>
      <w:rPr>
        <w:rFonts w:hint="default"/>
      </w:rPr>
    </w:lvl>
    <w:lvl w:ilvl="6" w:tplc="8BCCB5C6">
      <w:start w:val="1"/>
      <w:numFmt w:val="decimal"/>
      <w:lvlText w:val="%7."/>
      <w:lvlJc w:val="left"/>
      <w:pPr>
        <w:tabs>
          <w:tab w:val="num" w:pos="2380"/>
        </w:tabs>
        <w:ind w:left="2380" w:hanging="340"/>
      </w:pPr>
      <w:rPr>
        <w:rFonts w:hint="default"/>
      </w:rPr>
    </w:lvl>
    <w:lvl w:ilvl="7" w:tplc="FC9CB75E">
      <w:start w:val="1"/>
      <w:numFmt w:val="lowerLetter"/>
      <w:lvlText w:val="%8."/>
      <w:lvlJc w:val="left"/>
      <w:pPr>
        <w:tabs>
          <w:tab w:val="num" w:pos="2720"/>
        </w:tabs>
        <w:ind w:left="2720" w:hanging="340"/>
      </w:pPr>
      <w:rPr>
        <w:rFonts w:hint="default"/>
      </w:rPr>
    </w:lvl>
    <w:lvl w:ilvl="8" w:tplc="0164A288">
      <w:start w:val="1"/>
      <w:numFmt w:val="lowerRoman"/>
      <w:lvlText w:val="%9."/>
      <w:lvlJc w:val="left"/>
      <w:pPr>
        <w:tabs>
          <w:tab w:val="num" w:pos="3060"/>
        </w:tabs>
        <w:ind w:left="3060" w:hanging="340"/>
      </w:pPr>
      <w:rPr>
        <w:rFonts w:hint="default"/>
      </w:rPr>
    </w:lvl>
  </w:abstractNum>
  <w:abstractNum w:abstractNumId="15" w15:restartNumberingAfterBreak="0">
    <w:nsid w:val="44B91D16"/>
    <w:multiLevelType w:val="hybridMultilevel"/>
    <w:tmpl w:val="76A61A4A"/>
    <w:lvl w:ilvl="0" w:tplc="EE8E8666">
      <w:start w:val="20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55007"/>
    <w:multiLevelType w:val="hybridMultilevel"/>
    <w:tmpl w:val="CA606E8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47026B9F"/>
    <w:multiLevelType w:val="multilevel"/>
    <w:tmpl w:val="927AEFB2"/>
    <w:styleLink w:val="KFLegalSectionsA"/>
    <w:lvl w:ilvl="0">
      <w:start w:val="1"/>
      <w:numFmt w:val="upperLetter"/>
      <w:pStyle w:val="KFLegalSectionA"/>
      <w:lvlText w:val="%1."/>
      <w:lvlJc w:val="left"/>
      <w:pPr>
        <w:ind w:left="680" w:hanging="680"/>
      </w:pPr>
      <w:rPr>
        <w:rFonts w:hint="default"/>
      </w:rPr>
    </w:lvl>
    <w:lvl w:ilvl="1">
      <w:start w:val="1"/>
      <w:numFmt w:val="decimal"/>
      <w:pStyle w:val="KFLegalSectionA1"/>
      <w:lvlText w:val="%1%2."/>
      <w:lvlJc w:val="left"/>
      <w:pPr>
        <w:tabs>
          <w:tab w:val="num" w:pos="680"/>
        </w:tabs>
        <w:ind w:left="680" w:hanging="680"/>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8" w15:restartNumberingAfterBreak="0">
    <w:nsid w:val="4B79143F"/>
    <w:multiLevelType w:val="hybridMultilevel"/>
    <w:tmpl w:val="CC184FDE"/>
    <w:lvl w:ilvl="0" w:tplc="472860E4">
      <w:start w:val="1"/>
      <w:numFmt w:val="bullet"/>
      <w:lvlText w:val="-"/>
      <w:lvlJc w:val="left"/>
      <w:pPr>
        <w:tabs>
          <w:tab w:val="num" w:pos="720"/>
        </w:tabs>
        <w:ind w:left="720" w:hanging="360"/>
      </w:pPr>
      <w:rPr>
        <w:rFonts w:ascii="Times New Roman" w:hAnsi="Times New Roman" w:hint="default"/>
      </w:rPr>
    </w:lvl>
    <w:lvl w:ilvl="1" w:tplc="A98030C4" w:tentative="1">
      <w:start w:val="1"/>
      <w:numFmt w:val="bullet"/>
      <w:lvlText w:val="-"/>
      <w:lvlJc w:val="left"/>
      <w:pPr>
        <w:tabs>
          <w:tab w:val="num" w:pos="1440"/>
        </w:tabs>
        <w:ind w:left="1440" w:hanging="360"/>
      </w:pPr>
      <w:rPr>
        <w:rFonts w:ascii="Times New Roman" w:hAnsi="Times New Roman" w:hint="default"/>
      </w:rPr>
    </w:lvl>
    <w:lvl w:ilvl="2" w:tplc="29588736" w:tentative="1">
      <w:start w:val="1"/>
      <w:numFmt w:val="bullet"/>
      <w:lvlText w:val="-"/>
      <w:lvlJc w:val="left"/>
      <w:pPr>
        <w:tabs>
          <w:tab w:val="num" w:pos="2160"/>
        </w:tabs>
        <w:ind w:left="2160" w:hanging="360"/>
      </w:pPr>
      <w:rPr>
        <w:rFonts w:ascii="Times New Roman" w:hAnsi="Times New Roman" w:hint="default"/>
      </w:rPr>
    </w:lvl>
    <w:lvl w:ilvl="3" w:tplc="882A4FAA" w:tentative="1">
      <w:start w:val="1"/>
      <w:numFmt w:val="bullet"/>
      <w:lvlText w:val="-"/>
      <w:lvlJc w:val="left"/>
      <w:pPr>
        <w:tabs>
          <w:tab w:val="num" w:pos="2880"/>
        </w:tabs>
        <w:ind w:left="2880" w:hanging="360"/>
      </w:pPr>
      <w:rPr>
        <w:rFonts w:ascii="Times New Roman" w:hAnsi="Times New Roman" w:hint="default"/>
      </w:rPr>
    </w:lvl>
    <w:lvl w:ilvl="4" w:tplc="86AC02B2" w:tentative="1">
      <w:start w:val="1"/>
      <w:numFmt w:val="bullet"/>
      <w:lvlText w:val="-"/>
      <w:lvlJc w:val="left"/>
      <w:pPr>
        <w:tabs>
          <w:tab w:val="num" w:pos="3600"/>
        </w:tabs>
        <w:ind w:left="3600" w:hanging="360"/>
      </w:pPr>
      <w:rPr>
        <w:rFonts w:ascii="Times New Roman" w:hAnsi="Times New Roman" w:hint="default"/>
      </w:rPr>
    </w:lvl>
    <w:lvl w:ilvl="5" w:tplc="C67031DA" w:tentative="1">
      <w:start w:val="1"/>
      <w:numFmt w:val="bullet"/>
      <w:lvlText w:val="-"/>
      <w:lvlJc w:val="left"/>
      <w:pPr>
        <w:tabs>
          <w:tab w:val="num" w:pos="4320"/>
        </w:tabs>
        <w:ind w:left="4320" w:hanging="360"/>
      </w:pPr>
      <w:rPr>
        <w:rFonts w:ascii="Times New Roman" w:hAnsi="Times New Roman" w:hint="default"/>
      </w:rPr>
    </w:lvl>
    <w:lvl w:ilvl="6" w:tplc="BF92D7C2" w:tentative="1">
      <w:start w:val="1"/>
      <w:numFmt w:val="bullet"/>
      <w:lvlText w:val="-"/>
      <w:lvlJc w:val="left"/>
      <w:pPr>
        <w:tabs>
          <w:tab w:val="num" w:pos="5040"/>
        </w:tabs>
        <w:ind w:left="5040" w:hanging="360"/>
      </w:pPr>
      <w:rPr>
        <w:rFonts w:ascii="Times New Roman" w:hAnsi="Times New Roman" w:hint="default"/>
      </w:rPr>
    </w:lvl>
    <w:lvl w:ilvl="7" w:tplc="DCE00C42" w:tentative="1">
      <w:start w:val="1"/>
      <w:numFmt w:val="bullet"/>
      <w:lvlText w:val="-"/>
      <w:lvlJc w:val="left"/>
      <w:pPr>
        <w:tabs>
          <w:tab w:val="num" w:pos="5760"/>
        </w:tabs>
        <w:ind w:left="5760" w:hanging="360"/>
      </w:pPr>
      <w:rPr>
        <w:rFonts w:ascii="Times New Roman" w:hAnsi="Times New Roman" w:hint="default"/>
      </w:rPr>
    </w:lvl>
    <w:lvl w:ilvl="8" w:tplc="B46AEFA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F0B21E0"/>
    <w:multiLevelType w:val="multilevel"/>
    <w:tmpl w:val="F9F6D7B0"/>
    <w:lvl w:ilvl="0">
      <w:start w:val="1"/>
      <w:numFmt w:val="decimal"/>
      <w:lvlRestart w:val="0"/>
      <w:lvlText w:val="%1"/>
      <w:lvlJc w:val="left"/>
      <w:pPr>
        <w:tabs>
          <w:tab w:val="num" w:pos="794"/>
        </w:tabs>
        <w:ind w:left="794" w:hanging="794"/>
      </w:pPr>
      <w:rPr>
        <w:rFonts w:hint="default"/>
      </w:rPr>
    </w:lvl>
    <w:lvl w:ilvl="1">
      <w:start w:val="1"/>
      <w:numFmt w:val="none"/>
      <w:suff w:val="nothing"/>
      <w:lvlText w:val=""/>
      <w:lvlJc w:val="left"/>
      <w:pPr>
        <w:ind w:left="0" w:firstLine="0"/>
      </w:pPr>
      <w:rPr>
        <w:rFonts w:hint="default"/>
        <w:b/>
        <w:color w:val="D0103A"/>
      </w:rPr>
    </w:lvl>
    <w:lvl w:ilvl="2">
      <w:start w:val="1"/>
      <w:numFmt w:val="decimal"/>
      <w:lvlRestart w:val="1"/>
      <w:suff w:val="nothing"/>
      <w:lvlText w:val="%1.%3"/>
      <w:lvlJc w:val="left"/>
      <w:pPr>
        <w:ind w:left="0" w:firstLine="0"/>
      </w:pPr>
      <w:rPr>
        <w:rFonts w:hint="default"/>
        <w:b w:val="0"/>
        <w:color w:val="auto"/>
      </w:rPr>
    </w:lvl>
    <w:lvl w:ilvl="3">
      <w:start w:val="1"/>
      <w:numFmt w:val="decimal"/>
      <w:lvlText w:val="%4."/>
      <w:lvlJc w:val="left"/>
      <w:pPr>
        <w:tabs>
          <w:tab w:val="num" w:pos="340"/>
        </w:tabs>
        <w:ind w:left="340" w:hanging="340"/>
      </w:pPr>
      <w:rPr>
        <w:rFonts w:hint="default"/>
        <w:b/>
        <w:i w:val="0"/>
        <w:color w:val="D0103A"/>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0" w15:restartNumberingAfterBreak="0">
    <w:nsid w:val="4F3B5E3A"/>
    <w:multiLevelType w:val="hybridMultilevel"/>
    <w:tmpl w:val="3FB455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3214FEE"/>
    <w:multiLevelType w:val="multilevel"/>
    <w:tmpl w:val="A4666254"/>
    <w:styleLink w:val="ListNumberedList"/>
    <w:lvl w:ilvl="0">
      <w:start w:val="1"/>
      <w:numFmt w:val="decimal"/>
      <w:pStyle w:val="NumbList1"/>
      <w:lvlText w:val="%1."/>
      <w:lvlJc w:val="left"/>
      <w:pPr>
        <w:tabs>
          <w:tab w:val="num" w:pos="340"/>
        </w:tabs>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2" w15:restartNumberingAfterBreak="0">
    <w:nsid w:val="55D05A99"/>
    <w:multiLevelType w:val="multilevel"/>
    <w:tmpl w:val="A4B670CC"/>
    <w:lvl w:ilvl="0">
      <w:start w:val="1"/>
      <w:numFmt w:val="bullet"/>
      <w:pStyle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Symbol" w:hAnsi="Symbol" w:hint="default"/>
        <w:color w:val="auto"/>
      </w:rPr>
    </w:lvl>
    <w:lvl w:ilvl="2">
      <w:start w:val="1"/>
      <w:numFmt w:val="bullet"/>
      <w:lvlText w:val=""/>
      <w:lvlJc w:val="left"/>
      <w:pPr>
        <w:tabs>
          <w:tab w:val="num" w:pos="1020"/>
        </w:tabs>
        <w:ind w:left="1020" w:hanging="340"/>
      </w:pPr>
      <w:rPr>
        <w:rFonts w:ascii="Symbol" w:hAnsi="Symbol" w:hint="default"/>
        <w:color w:val="auto"/>
      </w:rPr>
    </w:lvl>
    <w:lvl w:ilvl="3">
      <w:start w:val="1"/>
      <w:numFmt w:val="bullet"/>
      <w:lvlText w:val=""/>
      <w:lvlJc w:val="left"/>
      <w:pPr>
        <w:tabs>
          <w:tab w:val="num" w:pos="1360"/>
        </w:tabs>
        <w:ind w:left="1360" w:hanging="340"/>
      </w:pPr>
      <w:rPr>
        <w:rFonts w:ascii="Symbol" w:hAnsi="Symbol" w:hint="default"/>
        <w:color w:val="auto"/>
      </w:rPr>
    </w:lvl>
    <w:lvl w:ilvl="4">
      <w:start w:val="1"/>
      <w:numFmt w:val="bullet"/>
      <w:lvlText w:val=""/>
      <w:lvlJc w:val="left"/>
      <w:pPr>
        <w:tabs>
          <w:tab w:val="num" w:pos="1700"/>
        </w:tabs>
        <w:ind w:left="1700" w:hanging="340"/>
      </w:pPr>
      <w:rPr>
        <w:rFonts w:ascii="Symbol" w:hAnsi="Symbol" w:hint="default"/>
        <w:color w:val="auto"/>
      </w:rPr>
    </w:lvl>
    <w:lvl w:ilvl="5">
      <w:start w:val="1"/>
      <w:numFmt w:val="bullet"/>
      <w:lvlText w:val=""/>
      <w:lvlJc w:val="left"/>
      <w:pPr>
        <w:tabs>
          <w:tab w:val="num" w:pos="2040"/>
        </w:tabs>
        <w:ind w:left="2040" w:hanging="340"/>
      </w:pPr>
      <w:rPr>
        <w:rFonts w:ascii="Symbol" w:hAnsi="Symbol" w:hint="default"/>
        <w:color w:val="auto"/>
      </w:rPr>
    </w:lvl>
    <w:lvl w:ilvl="6">
      <w:start w:val="1"/>
      <w:numFmt w:val="bullet"/>
      <w:lvlText w:val=""/>
      <w:lvlJc w:val="left"/>
      <w:pPr>
        <w:tabs>
          <w:tab w:val="num" w:pos="2380"/>
        </w:tabs>
        <w:ind w:left="2380" w:hanging="340"/>
      </w:pPr>
      <w:rPr>
        <w:rFonts w:ascii="Symbol" w:hAnsi="Symbol" w:hint="default"/>
        <w:color w:val="auto"/>
      </w:rPr>
    </w:lvl>
    <w:lvl w:ilvl="7">
      <w:start w:val="1"/>
      <w:numFmt w:val="bullet"/>
      <w:lvlText w:val=""/>
      <w:lvlJc w:val="left"/>
      <w:pPr>
        <w:tabs>
          <w:tab w:val="num" w:pos="2720"/>
        </w:tabs>
        <w:ind w:left="2720" w:hanging="340"/>
      </w:pPr>
      <w:rPr>
        <w:rFonts w:ascii="Symbol" w:hAnsi="Symbol" w:hint="default"/>
        <w:color w:val="auto"/>
      </w:rPr>
    </w:lvl>
    <w:lvl w:ilvl="8">
      <w:start w:val="1"/>
      <w:numFmt w:val="bullet"/>
      <w:lvlText w:val=""/>
      <w:lvlJc w:val="left"/>
      <w:pPr>
        <w:tabs>
          <w:tab w:val="num" w:pos="3060"/>
        </w:tabs>
        <w:ind w:left="3060" w:hanging="340"/>
      </w:pPr>
      <w:rPr>
        <w:rFonts w:ascii="Symbol" w:hAnsi="Symbol" w:hint="default"/>
        <w:color w:val="auto"/>
      </w:rPr>
    </w:lvl>
  </w:abstractNum>
  <w:abstractNum w:abstractNumId="23" w15:restartNumberingAfterBreak="0">
    <w:nsid w:val="5C9E657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4869AB"/>
    <w:multiLevelType w:val="hybridMultilevel"/>
    <w:tmpl w:val="92AA127E"/>
    <w:lvl w:ilvl="0" w:tplc="1376ECCA">
      <w:start w:val="10"/>
      <w:numFmt w:val="bullet"/>
      <w:lvlText w:val="-"/>
      <w:lvlJc w:val="left"/>
      <w:pPr>
        <w:ind w:left="1080" w:hanging="360"/>
      </w:pPr>
      <w:rPr>
        <w:rFonts w:ascii="Arial" w:eastAsiaTheme="minorHAnsi" w:hAnsi="Arial" w:cs="Arial" w:hint="default"/>
        <w:i/>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5" w15:restartNumberingAfterBreak="0">
    <w:nsid w:val="67F97A97"/>
    <w:multiLevelType w:val="hybridMultilevel"/>
    <w:tmpl w:val="EF065A4E"/>
    <w:styleLink w:val="KFListAppendix"/>
    <w:lvl w:ilvl="0" w:tplc="7C1CC176">
      <w:start w:val="1"/>
      <w:numFmt w:val="decimal"/>
      <w:lvlText w:val="Appendix %1."/>
      <w:lvlJc w:val="left"/>
      <w:pPr>
        <w:tabs>
          <w:tab w:val="num" w:pos="1985"/>
        </w:tabs>
        <w:ind w:left="1985" w:hanging="1985"/>
      </w:pPr>
      <w:rPr>
        <w:rFonts w:ascii="Arial" w:hAnsi="Arial" w:hint="default"/>
        <w:b/>
        <w:i w:val="0"/>
        <w:sz w:val="32"/>
      </w:rPr>
    </w:lvl>
    <w:lvl w:ilvl="1" w:tplc="61C43220">
      <w:start w:val="1"/>
      <w:numFmt w:val="lowerLetter"/>
      <w:lvlText w:val="%2)"/>
      <w:lvlJc w:val="left"/>
      <w:pPr>
        <w:ind w:left="720" w:hanging="360"/>
      </w:pPr>
      <w:rPr>
        <w:rFonts w:hint="default"/>
      </w:rPr>
    </w:lvl>
    <w:lvl w:ilvl="2" w:tplc="7C7C177A">
      <w:start w:val="1"/>
      <w:numFmt w:val="lowerRoman"/>
      <w:lvlText w:val="%3)"/>
      <w:lvlJc w:val="left"/>
      <w:pPr>
        <w:ind w:left="1080" w:hanging="360"/>
      </w:pPr>
      <w:rPr>
        <w:rFonts w:hint="default"/>
      </w:rPr>
    </w:lvl>
    <w:lvl w:ilvl="3" w:tplc="2A22E30C">
      <w:start w:val="1"/>
      <w:numFmt w:val="decimal"/>
      <w:lvlText w:val="(%4)"/>
      <w:lvlJc w:val="left"/>
      <w:pPr>
        <w:ind w:left="1440" w:hanging="360"/>
      </w:pPr>
      <w:rPr>
        <w:rFonts w:hint="default"/>
      </w:rPr>
    </w:lvl>
    <w:lvl w:ilvl="4" w:tplc="FF7E1ACA">
      <w:start w:val="1"/>
      <w:numFmt w:val="lowerLetter"/>
      <w:lvlText w:val="(%5)"/>
      <w:lvlJc w:val="left"/>
      <w:pPr>
        <w:ind w:left="1800" w:hanging="360"/>
      </w:pPr>
      <w:rPr>
        <w:rFonts w:hint="default"/>
      </w:rPr>
    </w:lvl>
    <w:lvl w:ilvl="5" w:tplc="02F4ADAA">
      <w:start w:val="1"/>
      <w:numFmt w:val="lowerRoman"/>
      <w:lvlText w:val="(%6)"/>
      <w:lvlJc w:val="left"/>
      <w:pPr>
        <w:ind w:left="2160" w:hanging="360"/>
      </w:pPr>
      <w:rPr>
        <w:rFonts w:hint="default"/>
      </w:rPr>
    </w:lvl>
    <w:lvl w:ilvl="6" w:tplc="0116E3B6">
      <w:start w:val="1"/>
      <w:numFmt w:val="decimal"/>
      <w:lvlText w:val="%7."/>
      <w:lvlJc w:val="left"/>
      <w:pPr>
        <w:ind w:left="2520" w:hanging="360"/>
      </w:pPr>
      <w:rPr>
        <w:rFonts w:hint="default"/>
      </w:rPr>
    </w:lvl>
    <w:lvl w:ilvl="7" w:tplc="3D00B68A">
      <w:start w:val="1"/>
      <w:numFmt w:val="lowerLetter"/>
      <w:lvlText w:val="%8."/>
      <w:lvlJc w:val="left"/>
      <w:pPr>
        <w:ind w:left="2880" w:hanging="360"/>
      </w:pPr>
      <w:rPr>
        <w:rFonts w:hint="default"/>
      </w:rPr>
    </w:lvl>
    <w:lvl w:ilvl="8" w:tplc="635E838C">
      <w:start w:val="1"/>
      <w:numFmt w:val="lowerRoman"/>
      <w:lvlText w:val="%9."/>
      <w:lvlJc w:val="left"/>
      <w:pPr>
        <w:ind w:left="3240" w:hanging="360"/>
      </w:pPr>
      <w:rPr>
        <w:rFonts w:hint="default"/>
      </w:rPr>
    </w:lvl>
  </w:abstractNum>
  <w:abstractNum w:abstractNumId="26" w15:restartNumberingAfterBreak="0">
    <w:nsid w:val="6BB42DC6"/>
    <w:multiLevelType w:val="hybridMultilevel"/>
    <w:tmpl w:val="6126772C"/>
    <w:styleLink w:val="ArticleSection"/>
    <w:lvl w:ilvl="0" w:tplc="F81AA6B0">
      <w:start w:val="1"/>
      <w:numFmt w:val="upperRoman"/>
      <w:lvlText w:val="Article %1."/>
      <w:lvlJc w:val="left"/>
      <w:pPr>
        <w:ind w:left="0" w:firstLine="0"/>
      </w:pPr>
    </w:lvl>
    <w:lvl w:ilvl="1" w:tplc="5DE6CF18">
      <w:start w:val="1"/>
      <w:numFmt w:val="decimalZero"/>
      <w:isLgl/>
      <w:lvlText w:val="Section %1.%2"/>
      <w:lvlJc w:val="left"/>
      <w:pPr>
        <w:ind w:left="0" w:firstLine="0"/>
      </w:pPr>
    </w:lvl>
    <w:lvl w:ilvl="2" w:tplc="5240CA18">
      <w:start w:val="1"/>
      <w:numFmt w:val="lowerLetter"/>
      <w:lvlText w:val="(%3)"/>
      <w:lvlJc w:val="left"/>
      <w:pPr>
        <w:ind w:left="720" w:hanging="432"/>
      </w:pPr>
    </w:lvl>
    <w:lvl w:ilvl="3" w:tplc="AB86D440">
      <w:start w:val="1"/>
      <w:numFmt w:val="lowerRoman"/>
      <w:pStyle w:val="Heading4"/>
      <w:lvlText w:val="(%4)"/>
      <w:lvlJc w:val="right"/>
      <w:pPr>
        <w:ind w:left="864" w:hanging="144"/>
      </w:pPr>
    </w:lvl>
    <w:lvl w:ilvl="4" w:tplc="567AD97C">
      <w:start w:val="1"/>
      <w:numFmt w:val="decimal"/>
      <w:pStyle w:val="Heading5"/>
      <w:lvlText w:val="%5)"/>
      <w:lvlJc w:val="left"/>
      <w:pPr>
        <w:ind w:left="1008" w:hanging="432"/>
      </w:pPr>
    </w:lvl>
    <w:lvl w:ilvl="5" w:tplc="265015AA">
      <w:start w:val="1"/>
      <w:numFmt w:val="lowerLetter"/>
      <w:pStyle w:val="Heading6"/>
      <w:lvlText w:val="%6)"/>
      <w:lvlJc w:val="left"/>
      <w:pPr>
        <w:ind w:left="1152" w:hanging="432"/>
      </w:pPr>
    </w:lvl>
    <w:lvl w:ilvl="6" w:tplc="5B2CF966">
      <w:start w:val="1"/>
      <w:numFmt w:val="lowerRoman"/>
      <w:pStyle w:val="Heading7"/>
      <w:lvlText w:val="%7)"/>
      <w:lvlJc w:val="right"/>
      <w:pPr>
        <w:ind w:left="1296" w:hanging="288"/>
      </w:pPr>
    </w:lvl>
    <w:lvl w:ilvl="7" w:tplc="56E4F5F8">
      <w:start w:val="1"/>
      <w:numFmt w:val="lowerLetter"/>
      <w:pStyle w:val="Heading8"/>
      <w:lvlText w:val="%8."/>
      <w:lvlJc w:val="left"/>
      <w:pPr>
        <w:ind w:left="1440" w:hanging="432"/>
      </w:pPr>
    </w:lvl>
    <w:lvl w:ilvl="8" w:tplc="F306D7C4">
      <w:start w:val="1"/>
      <w:numFmt w:val="lowerRoman"/>
      <w:lvlText w:val="%9."/>
      <w:lvlJc w:val="right"/>
      <w:pPr>
        <w:ind w:left="1584" w:hanging="144"/>
      </w:pPr>
    </w:lvl>
  </w:abstractNum>
  <w:abstractNum w:abstractNumId="27" w15:restartNumberingAfterBreak="0">
    <w:nsid w:val="6C6069BE"/>
    <w:multiLevelType w:val="hybridMultilevel"/>
    <w:tmpl w:val="4BE86864"/>
    <w:lvl w:ilvl="0" w:tplc="C520F3C8">
      <w:start w:val="1"/>
      <w:numFmt w:val="bullet"/>
      <w:pStyle w:val="Bullet1"/>
      <w:lvlText w:val=""/>
      <w:lvlJc w:val="left"/>
      <w:pPr>
        <w:tabs>
          <w:tab w:val="num" w:pos="340"/>
        </w:tabs>
        <w:ind w:left="340" w:hanging="340"/>
      </w:pPr>
      <w:rPr>
        <w:rFonts w:ascii="Symbol" w:hAnsi="Symbol" w:hint="default"/>
        <w:caps w:val="0"/>
        <w:strike w:val="0"/>
        <w:dstrike w:val="0"/>
        <w:vanish w:val="0"/>
        <w:color w:val="D50032"/>
        <w:sz w:val="28"/>
        <w:vertAlign w:val="baseline"/>
      </w:rPr>
    </w:lvl>
    <w:lvl w:ilvl="1" w:tplc="F642E5F4">
      <w:start w:val="1"/>
      <w:numFmt w:val="bullet"/>
      <w:lvlText w:val=""/>
      <w:lvlJc w:val="left"/>
      <w:pPr>
        <w:tabs>
          <w:tab w:val="num" w:pos="680"/>
        </w:tabs>
        <w:ind w:left="680" w:hanging="340"/>
      </w:pPr>
      <w:rPr>
        <w:rFonts w:ascii="Symbol" w:hAnsi="Symbol" w:hint="default"/>
        <w:color w:val="D50032" w:themeColor="accent1"/>
        <w:sz w:val="28"/>
      </w:rPr>
    </w:lvl>
    <w:lvl w:ilvl="2" w:tplc="5EF0717A">
      <w:start w:val="1"/>
      <w:numFmt w:val="bullet"/>
      <w:lvlText w:val=""/>
      <w:lvlJc w:val="left"/>
      <w:pPr>
        <w:tabs>
          <w:tab w:val="num" w:pos="1020"/>
        </w:tabs>
        <w:ind w:left="1020" w:hanging="340"/>
      </w:pPr>
      <w:rPr>
        <w:rFonts w:ascii="Symbol" w:hAnsi="Symbol" w:hint="default"/>
        <w:color w:val="D50032" w:themeColor="accent1"/>
        <w:sz w:val="28"/>
      </w:rPr>
    </w:lvl>
    <w:lvl w:ilvl="3" w:tplc="EC38D80A">
      <w:start w:val="1"/>
      <w:numFmt w:val="bullet"/>
      <w:lvlText w:val=""/>
      <w:lvlJc w:val="left"/>
      <w:pPr>
        <w:tabs>
          <w:tab w:val="num" w:pos="1360"/>
        </w:tabs>
        <w:ind w:left="1360" w:hanging="340"/>
      </w:pPr>
      <w:rPr>
        <w:rFonts w:ascii="Symbol" w:hAnsi="Symbol" w:hint="default"/>
        <w:color w:val="D50032" w:themeColor="accent1"/>
        <w:sz w:val="28"/>
      </w:rPr>
    </w:lvl>
    <w:lvl w:ilvl="4" w:tplc="B3427190">
      <w:start w:val="1"/>
      <w:numFmt w:val="bullet"/>
      <w:lvlText w:val=""/>
      <w:lvlJc w:val="left"/>
      <w:pPr>
        <w:tabs>
          <w:tab w:val="num" w:pos="1700"/>
        </w:tabs>
        <w:ind w:left="1700" w:hanging="340"/>
      </w:pPr>
      <w:rPr>
        <w:rFonts w:ascii="Symbol" w:hAnsi="Symbol" w:hint="default"/>
        <w:color w:val="D50032" w:themeColor="accent1"/>
        <w:sz w:val="28"/>
      </w:rPr>
    </w:lvl>
    <w:lvl w:ilvl="5" w:tplc="02E20276">
      <w:start w:val="1"/>
      <w:numFmt w:val="bullet"/>
      <w:lvlText w:val=""/>
      <w:lvlJc w:val="left"/>
      <w:pPr>
        <w:tabs>
          <w:tab w:val="num" w:pos="2040"/>
        </w:tabs>
        <w:ind w:left="2040" w:hanging="340"/>
      </w:pPr>
      <w:rPr>
        <w:rFonts w:ascii="Symbol" w:hAnsi="Symbol" w:hint="default"/>
        <w:color w:val="D50032" w:themeColor="accent1"/>
        <w:sz w:val="28"/>
      </w:rPr>
    </w:lvl>
    <w:lvl w:ilvl="6" w:tplc="E20A166A">
      <w:start w:val="1"/>
      <w:numFmt w:val="bullet"/>
      <w:lvlText w:val=""/>
      <w:lvlJc w:val="left"/>
      <w:pPr>
        <w:tabs>
          <w:tab w:val="num" w:pos="2380"/>
        </w:tabs>
        <w:ind w:left="2380" w:hanging="340"/>
      </w:pPr>
      <w:rPr>
        <w:rFonts w:ascii="Symbol" w:hAnsi="Symbol" w:hint="default"/>
        <w:color w:val="D50032" w:themeColor="accent1"/>
        <w:sz w:val="28"/>
      </w:rPr>
    </w:lvl>
    <w:lvl w:ilvl="7" w:tplc="65166BE8">
      <w:start w:val="1"/>
      <w:numFmt w:val="bullet"/>
      <w:lvlText w:val=""/>
      <w:lvlJc w:val="left"/>
      <w:pPr>
        <w:tabs>
          <w:tab w:val="num" w:pos="2720"/>
        </w:tabs>
        <w:ind w:left="2720" w:hanging="340"/>
      </w:pPr>
      <w:rPr>
        <w:rFonts w:ascii="Symbol" w:hAnsi="Symbol" w:hint="default"/>
        <w:color w:val="D50032" w:themeColor="accent1"/>
        <w:sz w:val="28"/>
      </w:rPr>
    </w:lvl>
    <w:lvl w:ilvl="8" w:tplc="232CA300">
      <w:start w:val="1"/>
      <w:numFmt w:val="bullet"/>
      <w:lvlText w:val=""/>
      <w:lvlJc w:val="left"/>
      <w:pPr>
        <w:tabs>
          <w:tab w:val="num" w:pos="3060"/>
        </w:tabs>
        <w:ind w:left="3060" w:hanging="340"/>
      </w:pPr>
      <w:rPr>
        <w:rFonts w:ascii="Symbol" w:hAnsi="Symbol" w:hint="default"/>
        <w:color w:val="D50032" w:themeColor="accent1"/>
        <w:sz w:val="28"/>
      </w:rPr>
    </w:lvl>
  </w:abstractNum>
  <w:abstractNum w:abstractNumId="28" w15:restartNumberingAfterBreak="0">
    <w:nsid w:val="71CF737E"/>
    <w:multiLevelType w:val="hybridMultilevel"/>
    <w:tmpl w:val="F9BEB99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780A6BC5"/>
    <w:multiLevelType w:val="hybridMultilevel"/>
    <w:tmpl w:val="C1AC7534"/>
    <w:styleLink w:val="KFLegalNumbers"/>
    <w:lvl w:ilvl="0" w:tplc="A6245B1E">
      <w:start w:val="1"/>
      <w:numFmt w:val="decimal"/>
      <w:pStyle w:val="KFLegalNumber1"/>
      <w:lvlText w:val="%1."/>
      <w:lvlJc w:val="left"/>
      <w:pPr>
        <w:tabs>
          <w:tab w:val="num" w:pos="680"/>
        </w:tabs>
        <w:ind w:left="680" w:hanging="680"/>
      </w:pPr>
      <w:rPr>
        <w:rFonts w:hint="default"/>
        <w:b/>
        <w:i w:val="0"/>
      </w:rPr>
    </w:lvl>
    <w:lvl w:ilvl="1" w:tplc="279E4E44">
      <w:start w:val="1"/>
      <w:numFmt w:val="decimal"/>
      <w:pStyle w:val="KFLegalNumber2"/>
      <w:lvlText w:val="%1.%2"/>
      <w:lvlJc w:val="left"/>
      <w:pPr>
        <w:tabs>
          <w:tab w:val="num" w:pos="680"/>
        </w:tabs>
        <w:ind w:left="680" w:hanging="680"/>
      </w:pPr>
      <w:rPr>
        <w:rFonts w:hint="default"/>
      </w:rPr>
    </w:lvl>
    <w:lvl w:ilvl="2" w:tplc="E416B850">
      <w:start w:val="1"/>
      <w:numFmt w:val="decimal"/>
      <w:pStyle w:val="KFLegalNumber3"/>
      <w:lvlText w:val="%1.%2.%3"/>
      <w:lvlJc w:val="left"/>
      <w:pPr>
        <w:tabs>
          <w:tab w:val="num" w:pos="680"/>
        </w:tabs>
        <w:ind w:left="680" w:hanging="680"/>
      </w:pPr>
      <w:rPr>
        <w:rFonts w:hint="default"/>
      </w:rPr>
    </w:lvl>
    <w:lvl w:ilvl="3" w:tplc="72A47C52">
      <w:start w:val="1"/>
      <w:numFmt w:val="decimal"/>
      <w:pStyle w:val="KFLegalNumber4"/>
      <w:lvlText w:val="%1.%2.%3.%4"/>
      <w:lvlJc w:val="left"/>
      <w:pPr>
        <w:tabs>
          <w:tab w:val="num" w:pos="680"/>
        </w:tabs>
        <w:ind w:left="680" w:hanging="680"/>
      </w:pPr>
      <w:rPr>
        <w:rFonts w:hint="default"/>
      </w:rPr>
    </w:lvl>
    <w:lvl w:ilvl="4" w:tplc="E5B4A688">
      <w:start w:val="1"/>
      <w:numFmt w:val="lowerLetter"/>
      <w:lvlText w:val="(%5)"/>
      <w:lvlJc w:val="left"/>
      <w:pPr>
        <w:tabs>
          <w:tab w:val="num" w:pos="680"/>
        </w:tabs>
        <w:ind w:left="680" w:hanging="680"/>
      </w:pPr>
      <w:rPr>
        <w:rFonts w:hint="default"/>
      </w:rPr>
    </w:lvl>
    <w:lvl w:ilvl="5" w:tplc="1EACEE62">
      <w:start w:val="1"/>
      <w:numFmt w:val="lowerRoman"/>
      <w:lvlText w:val="(%6)"/>
      <w:lvlJc w:val="left"/>
      <w:pPr>
        <w:tabs>
          <w:tab w:val="num" w:pos="680"/>
        </w:tabs>
        <w:ind w:left="680" w:hanging="680"/>
      </w:pPr>
      <w:rPr>
        <w:rFonts w:hint="default"/>
      </w:rPr>
    </w:lvl>
    <w:lvl w:ilvl="6" w:tplc="E1286362">
      <w:start w:val="1"/>
      <w:numFmt w:val="decimal"/>
      <w:lvlText w:val="%7."/>
      <w:lvlJc w:val="left"/>
      <w:pPr>
        <w:tabs>
          <w:tab w:val="num" w:pos="680"/>
        </w:tabs>
        <w:ind w:left="680" w:hanging="680"/>
      </w:pPr>
      <w:rPr>
        <w:rFonts w:hint="default"/>
      </w:rPr>
    </w:lvl>
    <w:lvl w:ilvl="7" w:tplc="1E1686D0">
      <w:start w:val="1"/>
      <w:numFmt w:val="lowerLetter"/>
      <w:lvlText w:val="%8."/>
      <w:lvlJc w:val="left"/>
      <w:pPr>
        <w:tabs>
          <w:tab w:val="num" w:pos="680"/>
        </w:tabs>
        <w:ind w:left="680" w:hanging="680"/>
      </w:pPr>
      <w:rPr>
        <w:rFonts w:hint="default"/>
      </w:rPr>
    </w:lvl>
    <w:lvl w:ilvl="8" w:tplc="74B234E8">
      <w:start w:val="1"/>
      <w:numFmt w:val="lowerRoman"/>
      <w:lvlText w:val="%9."/>
      <w:lvlJc w:val="left"/>
      <w:pPr>
        <w:tabs>
          <w:tab w:val="num" w:pos="680"/>
        </w:tabs>
        <w:ind w:left="680" w:hanging="680"/>
      </w:pPr>
      <w:rPr>
        <w:rFonts w:hint="default"/>
      </w:rPr>
    </w:lvl>
  </w:abstractNum>
  <w:abstractNum w:abstractNumId="30" w15:restartNumberingAfterBreak="0">
    <w:nsid w:val="79811E2B"/>
    <w:multiLevelType w:val="hybridMultilevel"/>
    <w:tmpl w:val="08B2F3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7ABF48DF"/>
    <w:multiLevelType w:val="hybridMultilevel"/>
    <w:tmpl w:val="4BBA849E"/>
    <w:lvl w:ilvl="0" w:tplc="558E7B90">
      <w:start w:val="1"/>
      <w:numFmt w:val="decimal"/>
      <w:pStyle w:val="KFLegalTextNumbered"/>
      <w:lvlText w:val="%1."/>
      <w:lvlJc w:val="left"/>
      <w:pPr>
        <w:tabs>
          <w:tab w:val="num" w:pos="680"/>
        </w:tabs>
        <w:ind w:left="680" w:hanging="340"/>
      </w:pPr>
      <w:rPr>
        <w:rFonts w:hint="default"/>
      </w:rPr>
    </w:lvl>
    <w:lvl w:ilvl="1" w:tplc="D76E0DD4">
      <w:start w:val="1"/>
      <w:numFmt w:val="decimal"/>
      <w:lvlText w:val="%1.%2."/>
      <w:lvlJc w:val="left"/>
      <w:pPr>
        <w:tabs>
          <w:tab w:val="num" w:pos="1037"/>
        </w:tabs>
        <w:ind w:left="1360" w:hanging="680"/>
      </w:pPr>
      <w:rPr>
        <w:rFonts w:hint="default"/>
      </w:rPr>
    </w:lvl>
    <w:lvl w:ilvl="2" w:tplc="C976372E">
      <w:start w:val="1"/>
      <w:numFmt w:val="decimal"/>
      <w:lvlText w:val="%1.%2.%3."/>
      <w:lvlJc w:val="left"/>
      <w:pPr>
        <w:tabs>
          <w:tab w:val="num" w:pos="1717"/>
        </w:tabs>
        <w:ind w:left="2040" w:hanging="680"/>
      </w:pPr>
      <w:rPr>
        <w:rFonts w:hint="default"/>
      </w:rPr>
    </w:lvl>
    <w:lvl w:ilvl="3" w:tplc="5F34D678">
      <w:start w:val="1"/>
      <w:numFmt w:val="decimal"/>
      <w:lvlText w:val="(%4)"/>
      <w:lvlJc w:val="left"/>
      <w:pPr>
        <w:tabs>
          <w:tab w:val="num" w:pos="2397"/>
        </w:tabs>
        <w:ind w:left="2720" w:hanging="680"/>
      </w:pPr>
      <w:rPr>
        <w:rFonts w:hint="default"/>
      </w:rPr>
    </w:lvl>
    <w:lvl w:ilvl="4" w:tplc="3CFCE59A">
      <w:start w:val="1"/>
      <w:numFmt w:val="lowerLetter"/>
      <w:lvlText w:val="(%5)"/>
      <w:lvlJc w:val="left"/>
      <w:pPr>
        <w:tabs>
          <w:tab w:val="num" w:pos="3077"/>
        </w:tabs>
        <w:ind w:left="3400" w:hanging="680"/>
      </w:pPr>
      <w:rPr>
        <w:rFonts w:hint="default"/>
      </w:rPr>
    </w:lvl>
    <w:lvl w:ilvl="5" w:tplc="F78651DE">
      <w:start w:val="1"/>
      <w:numFmt w:val="lowerRoman"/>
      <w:lvlText w:val="(%6)"/>
      <w:lvlJc w:val="left"/>
      <w:pPr>
        <w:tabs>
          <w:tab w:val="num" w:pos="3757"/>
        </w:tabs>
        <w:ind w:left="4080" w:hanging="680"/>
      </w:pPr>
      <w:rPr>
        <w:rFonts w:hint="default"/>
      </w:rPr>
    </w:lvl>
    <w:lvl w:ilvl="6" w:tplc="20C810DE">
      <w:start w:val="1"/>
      <w:numFmt w:val="decimal"/>
      <w:lvlText w:val="%7."/>
      <w:lvlJc w:val="left"/>
      <w:pPr>
        <w:tabs>
          <w:tab w:val="num" w:pos="4437"/>
        </w:tabs>
        <w:ind w:left="4760" w:hanging="680"/>
      </w:pPr>
      <w:rPr>
        <w:rFonts w:hint="default"/>
      </w:rPr>
    </w:lvl>
    <w:lvl w:ilvl="7" w:tplc="8CB69BDA">
      <w:start w:val="1"/>
      <w:numFmt w:val="lowerLetter"/>
      <w:lvlText w:val="%8."/>
      <w:lvlJc w:val="left"/>
      <w:pPr>
        <w:tabs>
          <w:tab w:val="num" w:pos="5117"/>
        </w:tabs>
        <w:ind w:left="5440" w:hanging="680"/>
      </w:pPr>
      <w:rPr>
        <w:rFonts w:hint="default"/>
      </w:rPr>
    </w:lvl>
    <w:lvl w:ilvl="8" w:tplc="6AD28EBC">
      <w:start w:val="1"/>
      <w:numFmt w:val="lowerRoman"/>
      <w:lvlText w:val="%9."/>
      <w:lvlJc w:val="left"/>
      <w:pPr>
        <w:tabs>
          <w:tab w:val="num" w:pos="5797"/>
        </w:tabs>
        <w:ind w:left="6120" w:hanging="680"/>
      </w:pPr>
      <w:rPr>
        <w:rFonts w:hint="default"/>
      </w:rPr>
    </w:lvl>
  </w:abstractNum>
  <w:abstractNum w:abstractNumId="32" w15:restartNumberingAfterBreak="0">
    <w:nsid w:val="7FC20DFB"/>
    <w:multiLevelType w:val="hybridMultilevel"/>
    <w:tmpl w:val="0809001F"/>
    <w:styleLink w:val="111111"/>
    <w:lvl w:ilvl="0" w:tplc="49B03144">
      <w:start w:val="1"/>
      <w:numFmt w:val="decimal"/>
      <w:lvlText w:val="%1."/>
      <w:lvlJc w:val="left"/>
      <w:pPr>
        <w:ind w:left="360" w:hanging="360"/>
      </w:pPr>
    </w:lvl>
    <w:lvl w:ilvl="1" w:tplc="776E3A88">
      <w:start w:val="1"/>
      <w:numFmt w:val="decimal"/>
      <w:lvlText w:val="%1.%2."/>
      <w:lvlJc w:val="left"/>
      <w:pPr>
        <w:ind w:left="792" w:hanging="432"/>
      </w:pPr>
    </w:lvl>
    <w:lvl w:ilvl="2" w:tplc="02167798">
      <w:start w:val="1"/>
      <w:numFmt w:val="decimal"/>
      <w:lvlText w:val="%1.%2.%3."/>
      <w:lvlJc w:val="left"/>
      <w:pPr>
        <w:ind w:left="1224" w:hanging="504"/>
      </w:pPr>
    </w:lvl>
    <w:lvl w:ilvl="3" w:tplc="939091B0">
      <w:start w:val="1"/>
      <w:numFmt w:val="decimal"/>
      <w:lvlText w:val="%1.%2.%3.%4."/>
      <w:lvlJc w:val="left"/>
      <w:pPr>
        <w:ind w:left="1728" w:hanging="648"/>
      </w:pPr>
    </w:lvl>
    <w:lvl w:ilvl="4" w:tplc="70804674">
      <w:start w:val="1"/>
      <w:numFmt w:val="decimal"/>
      <w:lvlText w:val="%1.%2.%3.%4.%5."/>
      <w:lvlJc w:val="left"/>
      <w:pPr>
        <w:ind w:left="2232" w:hanging="792"/>
      </w:pPr>
    </w:lvl>
    <w:lvl w:ilvl="5" w:tplc="56C4F7C2">
      <w:start w:val="1"/>
      <w:numFmt w:val="decimal"/>
      <w:lvlText w:val="%1.%2.%3.%4.%5.%6."/>
      <w:lvlJc w:val="left"/>
      <w:pPr>
        <w:ind w:left="2736" w:hanging="936"/>
      </w:pPr>
    </w:lvl>
    <w:lvl w:ilvl="6" w:tplc="90464CB0">
      <w:start w:val="1"/>
      <w:numFmt w:val="decimal"/>
      <w:lvlText w:val="%1.%2.%3.%4.%5.%6.%7."/>
      <w:lvlJc w:val="left"/>
      <w:pPr>
        <w:ind w:left="3240" w:hanging="1080"/>
      </w:pPr>
    </w:lvl>
    <w:lvl w:ilvl="7" w:tplc="89BA2142">
      <w:start w:val="1"/>
      <w:numFmt w:val="decimal"/>
      <w:lvlText w:val="%1.%2.%3.%4.%5.%6.%7.%8."/>
      <w:lvlJc w:val="left"/>
      <w:pPr>
        <w:ind w:left="3744" w:hanging="1224"/>
      </w:pPr>
    </w:lvl>
    <w:lvl w:ilvl="8" w:tplc="43766212">
      <w:start w:val="1"/>
      <w:numFmt w:val="decimal"/>
      <w:lvlText w:val="%1.%2.%3.%4.%5.%6.%7.%8.%9."/>
      <w:lvlJc w:val="left"/>
      <w:pPr>
        <w:ind w:left="4320" w:hanging="1440"/>
      </w:pPr>
    </w:lvl>
  </w:abstractNum>
  <w:num w:numId="1">
    <w:abstractNumId w:val="32"/>
  </w:num>
  <w:num w:numId="2">
    <w:abstractNumId w:val="23"/>
  </w:num>
  <w:num w:numId="3">
    <w:abstractNumId w:val="26"/>
  </w:num>
  <w:num w:numId="4">
    <w:abstractNumId w:val="26"/>
  </w:num>
  <w:num w:numId="5">
    <w:abstractNumId w:val="7"/>
  </w:num>
  <w:num w:numId="6">
    <w:abstractNumId w:val="25"/>
  </w:num>
  <w:num w:numId="7">
    <w:abstractNumId w:val="0"/>
  </w:num>
  <w:num w:numId="8">
    <w:abstractNumId w:val="0"/>
  </w:num>
  <w:num w:numId="9">
    <w:abstractNumId w:val="22"/>
  </w:num>
  <w:num w:numId="10">
    <w:abstractNumId w:val="27"/>
  </w:num>
  <w:num w:numId="11">
    <w:abstractNumId w:val="19"/>
  </w:num>
  <w:num w:numId="12">
    <w:abstractNumId w:val="3"/>
  </w:num>
  <w:num w:numId="13">
    <w:abstractNumId w:val="1"/>
  </w:num>
  <w:num w:numId="14">
    <w:abstractNumId w:val="29"/>
  </w:num>
  <w:num w:numId="15">
    <w:abstractNumId w:val="6"/>
  </w:num>
  <w:num w:numId="16">
    <w:abstractNumId w:val="17"/>
  </w:num>
  <w:num w:numId="17">
    <w:abstractNumId w:val="2"/>
  </w:num>
  <w:num w:numId="18">
    <w:abstractNumId w:val="31"/>
  </w:num>
  <w:num w:numId="19">
    <w:abstractNumId w:val="14"/>
  </w:num>
  <w:num w:numId="20">
    <w:abstractNumId w:val="8"/>
  </w:num>
  <w:num w:numId="21">
    <w:abstractNumId w:val="5"/>
  </w:num>
  <w:num w:numId="22">
    <w:abstractNumId w:val="8"/>
  </w:num>
  <w:num w:numId="23">
    <w:abstractNumId w:val="21"/>
  </w:num>
  <w:num w:numId="24">
    <w:abstractNumId w:val="2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8"/>
  </w:num>
  <w:num w:numId="28">
    <w:abstractNumId w:val="20"/>
  </w:num>
  <w:num w:numId="29">
    <w:abstractNumId w:val="9"/>
  </w:num>
  <w:num w:numId="30">
    <w:abstractNumId w:val="28"/>
  </w:num>
  <w:num w:numId="31">
    <w:abstractNumId w:val="12"/>
  </w:num>
  <w:num w:numId="32">
    <w:abstractNumId w:val="16"/>
  </w:num>
  <w:num w:numId="33">
    <w:abstractNumId w:val="30"/>
  </w:num>
  <w:num w:numId="34">
    <w:abstractNumId w:val="11"/>
  </w:num>
  <w:num w:numId="35">
    <w:abstractNumId w:val="10"/>
  </w:num>
  <w:num w:numId="36">
    <w:abstractNumId w:val="13"/>
  </w:num>
  <w:num w:numId="37">
    <w:abstractNumId w:val="4"/>
  </w:num>
  <w:num w:numId="38">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Le0sLAwNbIwNDVX0lEKTi0uzszPAykwNKsFAAQ+FYgtAAAA"/>
    <w:docVar w:name="CurrentEntity" w:val="Knight Frank LLP"/>
    <w:docVar w:name="CurrentEntityCode" w:val="KF_UK"/>
    <w:docVar w:name="CurrentIniFileVersion" w:val="3.2"/>
    <w:docVar w:name="CurrentOffice" w:val="55 Baker Street"/>
    <w:docVar w:name="CurrentOfficeDate" w:val="2019-09-18 16:25:26"/>
    <w:docVar w:name="CurrentOfficeVersion" w:val="25 Mar 2020"/>
    <w:docVar w:name="CurrentTemplateName" w:val="KF_CORE_News Release_v2.0.dotm"/>
    <w:docVar w:name="CurrentTemplateVersion" w:val="3.0"/>
    <w:docVar w:name="DocumentIsPublished" w:val="True"/>
    <w:docVar w:name="InitialIniFileVersion" w:val="3.2"/>
    <w:docVar w:name="InitialOffice" w:val="55 Baker Street"/>
    <w:docVar w:name="InitialOfficeDate" w:val="2019-09-18 16:25:26"/>
    <w:docVar w:name="InitialOfficeVersion" w:val="25 Mar 2020"/>
    <w:docVar w:name="InitialTemplateName" w:val="KF_CORE_News Release_v2.0.dotm"/>
    <w:docVar w:name="InitialTemplateVersion" w:val="3.0"/>
    <w:docVar w:name="KFOffice" w:val="55 Baker Street"/>
  </w:docVars>
  <w:rsids>
    <w:rsidRoot w:val="0092516F"/>
    <w:rsid w:val="00000ABA"/>
    <w:rsid w:val="00000DA3"/>
    <w:rsid w:val="000049C6"/>
    <w:rsid w:val="000060BA"/>
    <w:rsid w:val="000109C8"/>
    <w:rsid w:val="000179CA"/>
    <w:rsid w:val="0002163E"/>
    <w:rsid w:val="00026278"/>
    <w:rsid w:val="00041EEA"/>
    <w:rsid w:val="00045295"/>
    <w:rsid w:val="0004749B"/>
    <w:rsid w:val="00060DFE"/>
    <w:rsid w:val="000713F9"/>
    <w:rsid w:val="00080647"/>
    <w:rsid w:val="00080D40"/>
    <w:rsid w:val="000836D5"/>
    <w:rsid w:val="000A1942"/>
    <w:rsid w:val="000B2AF9"/>
    <w:rsid w:val="000B3E35"/>
    <w:rsid w:val="000B4BCC"/>
    <w:rsid w:val="000B7F35"/>
    <w:rsid w:val="000D080F"/>
    <w:rsid w:val="000D1F66"/>
    <w:rsid w:val="000D26BE"/>
    <w:rsid w:val="000D3DB6"/>
    <w:rsid w:val="000D6B83"/>
    <w:rsid w:val="000F18B0"/>
    <w:rsid w:val="000F646E"/>
    <w:rsid w:val="0010022C"/>
    <w:rsid w:val="00106F6C"/>
    <w:rsid w:val="001116D4"/>
    <w:rsid w:val="00113995"/>
    <w:rsid w:val="00113F4A"/>
    <w:rsid w:val="00114547"/>
    <w:rsid w:val="00117070"/>
    <w:rsid w:val="00132AFB"/>
    <w:rsid w:val="00137AE4"/>
    <w:rsid w:val="0014084F"/>
    <w:rsid w:val="00142ECC"/>
    <w:rsid w:val="00143514"/>
    <w:rsid w:val="00153503"/>
    <w:rsid w:val="00153BA1"/>
    <w:rsid w:val="00156D38"/>
    <w:rsid w:val="001642B7"/>
    <w:rsid w:val="001663A3"/>
    <w:rsid w:val="00176CBF"/>
    <w:rsid w:val="001811A8"/>
    <w:rsid w:val="00187D16"/>
    <w:rsid w:val="00187F5B"/>
    <w:rsid w:val="001B0C39"/>
    <w:rsid w:val="001B114A"/>
    <w:rsid w:val="001B7698"/>
    <w:rsid w:val="001B78C5"/>
    <w:rsid w:val="001C0B55"/>
    <w:rsid w:val="001C107F"/>
    <w:rsid w:val="001C3455"/>
    <w:rsid w:val="001C7B08"/>
    <w:rsid w:val="001D0491"/>
    <w:rsid w:val="001D0F80"/>
    <w:rsid w:val="001E06AE"/>
    <w:rsid w:val="001E2D3C"/>
    <w:rsid w:val="001F4E38"/>
    <w:rsid w:val="002078F7"/>
    <w:rsid w:val="00212C5F"/>
    <w:rsid w:val="00224259"/>
    <w:rsid w:val="002275D1"/>
    <w:rsid w:val="00235929"/>
    <w:rsid w:val="002367CD"/>
    <w:rsid w:val="00242F92"/>
    <w:rsid w:val="00257F55"/>
    <w:rsid w:val="0026079F"/>
    <w:rsid w:val="0026601A"/>
    <w:rsid w:val="002679C9"/>
    <w:rsid w:val="00272ACE"/>
    <w:rsid w:val="0029621C"/>
    <w:rsid w:val="002B1EE1"/>
    <w:rsid w:val="002B49D3"/>
    <w:rsid w:val="002B4CBF"/>
    <w:rsid w:val="002C3C4B"/>
    <w:rsid w:val="002C6B58"/>
    <w:rsid w:val="002C6D6A"/>
    <w:rsid w:val="002C7D72"/>
    <w:rsid w:val="002C7F68"/>
    <w:rsid w:val="002D0BBD"/>
    <w:rsid w:val="002F153A"/>
    <w:rsid w:val="00300FE0"/>
    <w:rsid w:val="003015AD"/>
    <w:rsid w:val="00303B5B"/>
    <w:rsid w:val="003063AD"/>
    <w:rsid w:val="0032288B"/>
    <w:rsid w:val="00326D07"/>
    <w:rsid w:val="003271DC"/>
    <w:rsid w:val="00327BDD"/>
    <w:rsid w:val="003305F2"/>
    <w:rsid w:val="00340FB1"/>
    <w:rsid w:val="0034361A"/>
    <w:rsid w:val="0035238F"/>
    <w:rsid w:val="00364F41"/>
    <w:rsid w:val="00367F86"/>
    <w:rsid w:val="00370F60"/>
    <w:rsid w:val="003771D7"/>
    <w:rsid w:val="00381C9A"/>
    <w:rsid w:val="00383F97"/>
    <w:rsid w:val="00385FED"/>
    <w:rsid w:val="003862BC"/>
    <w:rsid w:val="0039234C"/>
    <w:rsid w:val="003A6535"/>
    <w:rsid w:val="003A66C2"/>
    <w:rsid w:val="003B0979"/>
    <w:rsid w:val="003B134F"/>
    <w:rsid w:val="003B696D"/>
    <w:rsid w:val="003C1B11"/>
    <w:rsid w:val="003C54C7"/>
    <w:rsid w:val="003C5C60"/>
    <w:rsid w:val="003C5DED"/>
    <w:rsid w:val="003D1EAD"/>
    <w:rsid w:val="003D422C"/>
    <w:rsid w:val="003E18F9"/>
    <w:rsid w:val="00405951"/>
    <w:rsid w:val="00410602"/>
    <w:rsid w:val="00422B81"/>
    <w:rsid w:val="004241BA"/>
    <w:rsid w:val="00425726"/>
    <w:rsid w:val="00440AE8"/>
    <w:rsid w:val="00446330"/>
    <w:rsid w:val="0044679D"/>
    <w:rsid w:val="00446854"/>
    <w:rsid w:val="00447A0B"/>
    <w:rsid w:val="004503F2"/>
    <w:rsid w:val="00455967"/>
    <w:rsid w:val="0046181D"/>
    <w:rsid w:val="004709F9"/>
    <w:rsid w:val="00482DE0"/>
    <w:rsid w:val="00483C35"/>
    <w:rsid w:val="00490DF1"/>
    <w:rsid w:val="00492BD0"/>
    <w:rsid w:val="004A2577"/>
    <w:rsid w:val="004A4FAA"/>
    <w:rsid w:val="004A7E98"/>
    <w:rsid w:val="004C4DBE"/>
    <w:rsid w:val="004D18DB"/>
    <w:rsid w:val="004D2FA6"/>
    <w:rsid w:val="004D71AB"/>
    <w:rsid w:val="004E12EB"/>
    <w:rsid w:val="004E474F"/>
    <w:rsid w:val="004F3CB6"/>
    <w:rsid w:val="00524E2D"/>
    <w:rsid w:val="005250D6"/>
    <w:rsid w:val="0053445E"/>
    <w:rsid w:val="0054002B"/>
    <w:rsid w:val="00542AD0"/>
    <w:rsid w:val="00547CE6"/>
    <w:rsid w:val="00550AB4"/>
    <w:rsid w:val="005510A8"/>
    <w:rsid w:val="00551414"/>
    <w:rsid w:val="0055423E"/>
    <w:rsid w:val="0055487D"/>
    <w:rsid w:val="00565C55"/>
    <w:rsid w:val="00566088"/>
    <w:rsid w:val="00567025"/>
    <w:rsid w:val="00584350"/>
    <w:rsid w:val="00593869"/>
    <w:rsid w:val="00593A27"/>
    <w:rsid w:val="005A1A25"/>
    <w:rsid w:val="005B09BA"/>
    <w:rsid w:val="005B3F3E"/>
    <w:rsid w:val="005B758E"/>
    <w:rsid w:val="005C4297"/>
    <w:rsid w:val="005C6770"/>
    <w:rsid w:val="005D1C43"/>
    <w:rsid w:val="005D1DEE"/>
    <w:rsid w:val="005D1FC6"/>
    <w:rsid w:val="005D5009"/>
    <w:rsid w:val="005E2B33"/>
    <w:rsid w:val="005E7B9E"/>
    <w:rsid w:val="005F175D"/>
    <w:rsid w:val="005F26DA"/>
    <w:rsid w:val="005F4452"/>
    <w:rsid w:val="00603DEA"/>
    <w:rsid w:val="00606B60"/>
    <w:rsid w:val="00607CBD"/>
    <w:rsid w:val="00613E2E"/>
    <w:rsid w:val="00621343"/>
    <w:rsid w:val="00627066"/>
    <w:rsid w:val="00627C10"/>
    <w:rsid w:val="0063121C"/>
    <w:rsid w:val="00632BBF"/>
    <w:rsid w:val="00634DCA"/>
    <w:rsid w:val="006355EE"/>
    <w:rsid w:val="0066040F"/>
    <w:rsid w:val="0066522D"/>
    <w:rsid w:val="00676279"/>
    <w:rsid w:val="00682D87"/>
    <w:rsid w:val="00697872"/>
    <w:rsid w:val="006A2F10"/>
    <w:rsid w:val="006A3FD4"/>
    <w:rsid w:val="006A6588"/>
    <w:rsid w:val="006B0AB6"/>
    <w:rsid w:val="006B21F6"/>
    <w:rsid w:val="006B6AA8"/>
    <w:rsid w:val="006C5C4B"/>
    <w:rsid w:val="006D4B7D"/>
    <w:rsid w:val="006D7810"/>
    <w:rsid w:val="006E2DCA"/>
    <w:rsid w:val="006E6752"/>
    <w:rsid w:val="006E7BF8"/>
    <w:rsid w:val="006F4641"/>
    <w:rsid w:val="006F7D09"/>
    <w:rsid w:val="00701F46"/>
    <w:rsid w:val="007057D0"/>
    <w:rsid w:val="00712FA7"/>
    <w:rsid w:val="007200F6"/>
    <w:rsid w:val="00720711"/>
    <w:rsid w:val="0073266A"/>
    <w:rsid w:val="007444F5"/>
    <w:rsid w:val="00744957"/>
    <w:rsid w:val="00746524"/>
    <w:rsid w:val="00750514"/>
    <w:rsid w:val="007536DA"/>
    <w:rsid w:val="00755953"/>
    <w:rsid w:val="007877BC"/>
    <w:rsid w:val="00791F74"/>
    <w:rsid w:val="00792CDD"/>
    <w:rsid w:val="007A032F"/>
    <w:rsid w:val="007A61B6"/>
    <w:rsid w:val="007B44A8"/>
    <w:rsid w:val="007C2E10"/>
    <w:rsid w:val="007C52BE"/>
    <w:rsid w:val="007D1452"/>
    <w:rsid w:val="007D1494"/>
    <w:rsid w:val="007D34CA"/>
    <w:rsid w:val="007D7D2D"/>
    <w:rsid w:val="007E23F3"/>
    <w:rsid w:val="007E37FF"/>
    <w:rsid w:val="007F0346"/>
    <w:rsid w:val="007F5762"/>
    <w:rsid w:val="0080325C"/>
    <w:rsid w:val="00810F67"/>
    <w:rsid w:val="0081707B"/>
    <w:rsid w:val="008333F3"/>
    <w:rsid w:val="008367F1"/>
    <w:rsid w:val="008413E7"/>
    <w:rsid w:val="008427CE"/>
    <w:rsid w:val="00844069"/>
    <w:rsid w:val="008450CD"/>
    <w:rsid w:val="0085281E"/>
    <w:rsid w:val="00857EF6"/>
    <w:rsid w:val="0086577D"/>
    <w:rsid w:val="0087144C"/>
    <w:rsid w:val="0087187F"/>
    <w:rsid w:val="00873502"/>
    <w:rsid w:val="0087444A"/>
    <w:rsid w:val="00874A0F"/>
    <w:rsid w:val="008764D5"/>
    <w:rsid w:val="00877693"/>
    <w:rsid w:val="0088349D"/>
    <w:rsid w:val="00893FC3"/>
    <w:rsid w:val="008A1750"/>
    <w:rsid w:val="008A4FDF"/>
    <w:rsid w:val="008A72FC"/>
    <w:rsid w:val="008B172C"/>
    <w:rsid w:val="008C0292"/>
    <w:rsid w:val="008C1B08"/>
    <w:rsid w:val="008C436F"/>
    <w:rsid w:val="008C6769"/>
    <w:rsid w:val="008D1BDD"/>
    <w:rsid w:val="008D394B"/>
    <w:rsid w:val="008D433A"/>
    <w:rsid w:val="008D7B52"/>
    <w:rsid w:val="008E6ECA"/>
    <w:rsid w:val="008F4142"/>
    <w:rsid w:val="008F7517"/>
    <w:rsid w:val="009150C7"/>
    <w:rsid w:val="00920CDF"/>
    <w:rsid w:val="00923A39"/>
    <w:rsid w:val="0092516F"/>
    <w:rsid w:val="00927AF8"/>
    <w:rsid w:val="00933013"/>
    <w:rsid w:val="00933809"/>
    <w:rsid w:val="0093781A"/>
    <w:rsid w:val="00941F88"/>
    <w:rsid w:val="0094256B"/>
    <w:rsid w:val="009425E9"/>
    <w:rsid w:val="00942D08"/>
    <w:rsid w:val="00945C16"/>
    <w:rsid w:val="00945E40"/>
    <w:rsid w:val="00946699"/>
    <w:rsid w:val="00947835"/>
    <w:rsid w:val="009512CF"/>
    <w:rsid w:val="00961777"/>
    <w:rsid w:val="009645E0"/>
    <w:rsid w:val="00966676"/>
    <w:rsid w:val="0097183E"/>
    <w:rsid w:val="00972AC5"/>
    <w:rsid w:val="00975834"/>
    <w:rsid w:val="009842B6"/>
    <w:rsid w:val="009939EE"/>
    <w:rsid w:val="009A2EEF"/>
    <w:rsid w:val="009B0D07"/>
    <w:rsid w:val="009B21C3"/>
    <w:rsid w:val="009B53C1"/>
    <w:rsid w:val="009B5A29"/>
    <w:rsid w:val="009C040B"/>
    <w:rsid w:val="009C3DCE"/>
    <w:rsid w:val="009C4E3D"/>
    <w:rsid w:val="009D3486"/>
    <w:rsid w:val="009D5219"/>
    <w:rsid w:val="009D5C44"/>
    <w:rsid w:val="009D5F5C"/>
    <w:rsid w:val="009D605D"/>
    <w:rsid w:val="009D62B0"/>
    <w:rsid w:val="009E6DCB"/>
    <w:rsid w:val="009F0A95"/>
    <w:rsid w:val="009F351C"/>
    <w:rsid w:val="009F3990"/>
    <w:rsid w:val="009F5710"/>
    <w:rsid w:val="00A0234F"/>
    <w:rsid w:val="00A06BEC"/>
    <w:rsid w:val="00A102BD"/>
    <w:rsid w:val="00A1133B"/>
    <w:rsid w:val="00A13904"/>
    <w:rsid w:val="00A14D37"/>
    <w:rsid w:val="00A30D50"/>
    <w:rsid w:val="00A378E7"/>
    <w:rsid w:val="00A53C39"/>
    <w:rsid w:val="00A561F2"/>
    <w:rsid w:val="00A5720E"/>
    <w:rsid w:val="00A60299"/>
    <w:rsid w:val="00A64DDE"/>
    <w:rsid w:val="00A876A8"/>
    <w:rsid w:val="00A90607"/>
    <w:rsid w:val="00A90A90"/>
    <w:rsid w:val="00A97900"/>
    <w:rsid w:val="00AA2C5B"/>
    <w:rsid w:val="00AA2FC2"/>
    <w:rsid w:val="00AA6D4B"/>
    <w:rsid w:val="00AB2133"/>
    <w:rsid w:val="00AB5494"/>
    <w:rsid w:val="00AC3A1E"/>
    <w:rsid w:val="00AC4057"/>
    <w:rsid w:val="00AC56C7"/>
    <w:rsid w:val="00AD633F"/>
    <w:rsid w:val="00AE306F"/>
    <w:rsid w:val="00AE6C81"/>
    <w:rsid w:val="00AE7A99"/>
    <w:rsid w:val="00AF2CE2"/>
    <w:rsid w:val="00B017E8"/>
    <w:rsid w:val="00B03D17"/>
    <w:rsid w:val="00B07FF0"/>
    <w:rsid w:val="00B14E3A"/>
    <w:rsid w:val="00B31405"/>
    <w:rsid w:val="00B3168C"/>
    <w:rsid w:val="00B54A25"/>
    <w:rsid w:val="00B65C5F"/>
    <w:rsid w:val="00B73829"/>
    <w:rsid w:val="00B7669B"/>
    <w:rsid w:val="00B835B7"/>
    <w:rsid w:val="00B92C0E"/>
    <w:rsid w:val="00B95586"/>
    <w:rsid w:val="00BB2222"/>
    <w:rsid w:val="00BB3D05"/>
    <w:rsid w:val="00BB52E2"/>
    <w:rsid w:val="00BC1CFB"/>
    <w:rsid w:val="00BC1ED3"/>
    <w:rsid w:val="00BC3C41"/>
    <w:rsid w:val="00BC6FB4"/>
    <w:rsid w:val="00BD5414"/>
    <w:rsid w:val="00BD55E9"/>
    <w:rsid w:val="00BE20CD"/>
    <w:rsid w:val="00BE3487"/>
    <w:rsid w:val="00BE5356"/>
    <w:rsid w:val="00BE7A1B"/>
    <w:rsid w:val="00BF094E"/>
    <w:rsid w:val="00BF4652"/>
    <w:rsid w:val="00BF49E7"/>
    <w:rsid w:val="00C031D4"/>
    <w:rsid w:val="00C043B2"/>
    <w:rsid w:val="00C156B6"/>
    <w:rsid w:val="00C21139"/>
    <w:rsid w:val="00C23C0C"/>
    <w:rsid w:val="00C27A36"/>
    <w:rsid w:val="00C364DD"/>
    <w:rsid w:val="00C4285D"/>
    <w:rsid w:val="00C45AFE"/>
    <w:rsid w:val="00C47D11"/>
    <w:rsid w:val="00C569B5"/>
    <w:rsid w:val="00C61FB2"/>
    <w:rsid w:val="00C74A33"/>
    <w:rsid w:val="00C76AE4"/>
    <w:rsid w:val="00C77772"/>
    <w:rsid w:val="00C832DC"/>
    <w:rsid w:val="00C84266"/>
    <w:rsid w:val="00C85EAA"/>
    <w:rsid w:val="00C91B8D"/>
    <w:rsid w:val="00C93814"/>
    <w:rsid w:val="00C94ECD"/>
    <w:rsid w:val="00C95CD5"/>
    <w:rsid w:val="00CA77D4"/>
    <w:rsid w:val="00CB26C5"/>
    <w:rsid w:val="00CB65F6"/>
    <w:rsid w:val="00CB6852"/>
    <w:rsid w:val="00CD08B1"/>
    <w:rsid w:val="00CD50CA"/>
    <w:rsid w:val="00CD6304"/>
    <w:rsid w:val="00CE0E28"/>
    <w:rsid w:val="00CE261D"/>
    <w:rsid w:val="00CF0331"/>
    <w:rsid w:val="00CF6C9F"/>
    <w:rsid w:val="00D108F2"/>
    <w:rsid w:val="00D15BA3"/>
    <w:rsid w:val="00D20CA8"/>
    <w:rsid w:val="00D276F0"/>
    <w:rsid w:val="00D3632D"/>
    <w:rsid w:val="00D5019D"/>
    <w:rsid w:val="00D55579"/>
    <w:rsid w:val="00D72368"/>
    <w:rsid w:val="00D85452"/>
    <w:rsid w:val="00D85F89"/>
    <w:rsid w:val="00D87688"/>
    <w:rsid w:val="00D930B5"/>
    <w:rsid w:val="00D95336"/>
    <w:rsid w:val="00D9699B"/>
    <w:rsid w:val="00DA2150"/>
    <w:rsid w:val="00DB3F51"/>
    <w:rsid w:val="00DC14FE"/>
    <w:rsid w:val="00DC70D4"/>
    <w:rsid w:val="00DD0F12"/>
    <w:rsid w:val="00DD5C76"/>
    <w:rsid w:val="00DD6C7D"/>
    <w:rsid w:val="00DD7B24"/>
    <w:rsid w:val="00DE7168"/>
    <w:rsid w:val="00DE7ED8"/>
    <w:rsid w:val="00DF10C0"/>
    <w:rsid w:val="00DF3BCE"/>
    <w:rsid w:val="00E012D5"/>
    <w:rsid w:val="00E16704"/>
    <w:rsid w:val="00E17C5B"/>
    <w:rsid w:val="00E25C3A"/>
    <w:rsid w:val="00E25DCD"/>
    <w:rsid w:val="00E305D0"/>
    <w:rsid w:val="00E30933"/>
    <w:rsid w:val="00E3238D"/>
    <w:rsid w:val="00E33972"/>
    <w:rsid w:val="00E34F2B"/>
    <w:rsid w:val="00E3546B"/>
    <w:rsid w:val="00E467BA"/>
    <w:rsid w:val="00E46FE8"/>
    <w:rsid w:val="00E50FFB"/>
    <w:rsid w:val="00E51255"/>
    <w:rsid w:val="00E514D1"/>
    <w:rsid w:val="00E67925"/>
    <w:rsid w:val="00E9196B"/>
    <w:rsid w:val="00E92D50"/>
    <w:rsid w:val="00EA2097"/>
    <w:rsid w:val="00EA4219"/>
    <w:rsid w:val="00EA4BBE"/>
    <w:rsid w:val="00EB4D1A"/>
    <w:rsid w:val="00EC46F7"/>
    <w:rsid w:val="00EC7B0B"/>
    <w:rsid w:val="00ED0F18"/>
    <w:rsid w:val="00ED4A6F"/>
    <w:rsid w:val="00EE583C"/>
    <w:rsid w:val="00EE72DF"/>
    <w:rsid w:val="00EF060A"/>
    <w:rsid w:val="00EF173A"/>
    <w:rsid w:val="00F011A3"/>
    <w:rsid w:val="00F01D66"/>
    <w:rsid w:val="00F14F54"/>
    <w:rsid w:val="00F15427"/>
    <w:rsid w:val="00F37C43"/>
    <w:rsid w:val="00F4057E"/>
    <w:rsid w:val="00F446EF"/>
    <w:rsid w:val="00F52684"/>
    <w:rsid w:val="00F539C9"/>
    <w:rsid w:val="00F578A4"/>
    <w:rsid w:val="00F60158"/>
    <w:rsid w:val="00F66269"/>
    <w:rsid w:val="00F72108"/>
    <w:rsid w:val="00F722D7"/>
    <w:rsid w:val="00F77441"/>
    <w:rsid w:val="00F8117E"/>
    <w:rsid w:val="00F85EFC"/>
    <w:rsid w:val="00F93007"/>
    <w:rsid w:val="00F94829"/>
    <w:rsid w:val="00F9523A"/>
    <w:rsid w:val="00F958C1"/>
    <w:rsid w:val="00FA2053"/>
    <w:rsid w:val="00FA280D"/>
    <w:rsid w:val="00FB5D8B"/>
    <w:rsid w:val="00FB5FDD"/>
    <w:rsid w:val="00FB602A"/>
    <w:rsid w:val="00FB6072"/>
    <w:rsid w:val="00FB6D31"/>
    <w:rsid w:val="00FC4952"/>
    <w:rsid w:val="00FD5F6A"/>
    <w:rsid w:val="00FE206A"/>
    <w:rsid w:val="00FF5C43"/>
    <w:rsid w:val="037BAFCA"/>
    <w:rsid w:val="04EF4E71"/>
    <w:rsid w:val="0A8187CB"/>
    <w:rsid w:val="0C7AAD16"/>
    <w:rsid w:val="1687152D"/>
    <w:rsid w:val="193A71FC"/>
    <w:rsid w:val="1C43CAF5"/>
    <w:rsid w:val="2232F052"/>
    <w:rsid w:val="228D00F8"/>
    <w:rsid w:val="22BAB321"/>
    <w:rsid w:val="232491A3"/>
    <w:rsid w:val="2885528F"/>
    <w:rsid w:val="2AE18E42"/>
    <w:rsid w:val="2E70FB38"/>
    <w:rsid w:val="2F7F022C"/>
    <w:rsid w:val="35AE4968"/>
    <w:rsid w:val="372AF1A8"/>
    <w:rsid w:val="3BDB7175"/>
    <w:rsid w:val="4333D35D"/>
    <w:rsid w:val="4338BFC5"/>
    <w:rsid w:val="45FF7C90"/>
    <w:rsid w:val="46F7BD30"/>
    <w:rsid w:val="49AF3D75"/>
    <w:rsid w:val="4CD1C590"/>
    <w:rsid w:val="4E8E1BB4"/>
    <w:rsid w:val="5046E908"/>
    <w:rsid w:val="57CB9617"/>
    <w:rsid w:val="647E6F91"/>
    <w:rsid w:val="6C5ECC5C"/>
    <w:rsid w:val="7E4C83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74D30"/>
  <w15:docId w15:val="{4CA1D9D2-6488-4566-A4A5-43402587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1" w:qFormat="1"/>
    <w:lsdException w:name="heading 5" w:semiHidden="1" w:uiPriority="11" w:qFormat="1"/>
    <w:lsdException w:name="heading 6" w:semiHidden="1" w:uiPriority="11"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1" w:unhideWhenUsed="1"/>
    <w:lsdException w:name="toc 2" w:semiHidden="1" w:uiPriority="41" w:unhideWhenUsed="1"/>
    <w:lsdException w:name="toc 3" w:semiHidden="1" w:uiPriority="41" w:unhideWhenUsed="1"/>
    <w:lsdException w:name="toc 4" w:semiHidden="1" w:uiPriority="41" w:unhideWhenUsed="1"/>
    <w:lsdException w:name="toc 5" w:semiHidden="1" w:uiPriority="41" w:unhideWhenUsed="1"/>
    <w:lsdException w:name="toc 6" w:semiHidden="1" w:uiPriority="41" w:unhideWhenUsed="1"/>
    <w:lsdException w:name="toc 7" w:semiHidden="1" w:uiPriority="41" w:unhideWhenUsed="1"/>
    <w:lsdException w:name="toc 8" w:semiHidden="1" w:uiPriority="41" w:unhideWhenUsed="1"/>
    <w:lsdException w:name="toc 9" w:semiHidden="1" w:uiPriority="41" w:unhideWhenUsed="1"/>
    <w:lsdException w:name="Normal Indent" w:semiHidden="1" w:uiPriority="1" w:unhideWhenUsed="1"/>
    <w:lsdException w:name="footnote text" w:semiHidden="1" w:unhideWhenUsed="1"/>
    <w:lsdException w:name="annotation text" w:semiHidden="1" w:unhideWhenUsed="1"/>
    <w:lsdException w:name="header" w:semiHidden="1" w:uiPriority="11" w:unhideWhenUsed="1"/>
    <w:lsdException w:name="footer" w:semiHidden="1" w:uiPriority="1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9" w:unhideWhenUsed="1"/>
    <w:lsdException w:name="TOC Heading" w:semiHidden="1" w:uiPriority="4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B4BCC"/>
    <w:pPr>
      <w:spacing w:line="220" w:lineRule="atLeast"/>
    </w:pPr>
    <w:rPr>
      <w:rFonts w:ascii="Arial" w:hAnsi="Arial"/>
      <w:sz w:val="18"/>
    </w:rPr>
  </w:style>
  <w:style w:type="paragraph" w:styleId="Heading1">
    <w:name w:val="heading 1"/>
    <w:basedOn w:val="Normal"/>
    <w:next w:val="Normal"/>
    <w:link w:val="Heading1Char"/>
    <w:qFormat/>
    <w:rsid w:val="000B4BCC"/>
    <w:pPr>
      <w:keepNext/>
      <w:keepLines/>
      <w:spacing w:after="240" w:line="300" w:lineRule="atLeast"/>
      <w:contextualSpacing/>
      <w:outlineLvl w:val="0"/>
    </w:pPr>
    <w:rPr>
      <w:rFonts w:ascii="Georgia" w:eastAsiaTheme="majorEastAsia" w:hAnsi="Georgia" w:cs="Arial"/>
      <w:b/>
      <w:bCs/>
      <w:color w:val="064F50"/>
      <w:sz w:val="26"/>
      <w:szCs w:val="28"/>
    </w:rPr>
  </w:style>
  <w:style w:type="paragraph" w:styleId="Heading2">
    <w:name w:val="heading 2"/>
    <w:basedOn w:val="Normal"/>
    <w:next w:val="Normal"/>
    <w:link w:val="Heading2Char"/>
    <w:qFormat/>
    <w:rsid w:val="000B4BCC"/>
    <w:pPr>
      <w:keepNext/>
      <w:keepLines/>
      <w:spacing w:before="200" w:line="260" w:lineRule="atLeast"/>
      <w:contextualSpacing/>
      <w:outlineLvl w:val="1"/>
    </w:pPr>
    <w:rPr>
      <w:rFonts w:ascii="Georgia" w:eastAsiaTheme="majorEastAsia" w:hAnsi="Georgia" w:cs="Arial"/>
      <w:b/>
      <w:bCs/>
      <w:color w:val="064F50"/>
      <w:sz w:val="20"/>
      <w:szCs w:val="26"/>
    </w:rPr>
  </w:style>
  <w:style w:type="paragraph" w:styleId="Heading3">
    <w:name w:val="heading 3"/>
    <w:basedOn w:val="Normal"/>
    <w:next w:val="Normal"/>
    <w:link w:val="Heading3Char"/>
    <w:qFormat/>
    <w:rsid w:val="000B4BCC"/>
    <w:pPr>
      <w:keepNext/>
      <w:keepLines/>
      <w:spacing w:before="200"/>
      <w:contextualSpacing/>
      <w:outlineLvl w:val="2"/>
    </w:pPr>
    <w:rPr>
      <w:rFonts w:eastAsiaTheme="majorEastAsia" w:cs="Arial"/>
      <w:b/>
      <w:bCs/>
    </w:rPr>
  </w:style>
  <w:style w:type="paragraph" w:styleId="Heading4">
    <w:name w:val="heading 4"/>
    <w:basedOn w:val="Normal"/>
    <w:next w:val="Normal"/>
    <w:link w:val="Heading4Char"/>
    <w:uiPriority w:val="11"/>
    <w:semiHidden/>
    <w:qFormat/>
    <w:rsid w:val="000B4BCC"/>
    <w:pPr>
      <w:keepNext/>
      <w:keepLines/>
      <w:numPr>
        <w:ilvl w:val="3"/>
        <w:numId w:val="4"/>
      </w:numPr>
      <w:spacing w:before="200"/>
      <w:outlineLvl w:val="3"/>
    </w:pPr>
    <w:rPr>
      <w:rFonts w:eastAsiaTheme="majorEastAsia" w:cs="Arial"/>
      <w:b/>
      <w:bCs/>
      <w:i/>
      <w:iCs/>
    </w:rPr>
  </w:style>
  <w:style w:type="paragraph" w:styleId="Heading5">
    <w:name w:val="heading 5"/>
    <w:basedOn w:val="Normal"/>
    <w:next w:val="Normal"/>
    <w:link w:val="Heading5Char"/>
    <w:uiPriority w:val="11"/>
    <w:semiHidden/>
    <w:unhideWhenUsed/>
    <w:qFormat/>
    <w:rsid w:val="000B4BCC"/>
    <w:pPr>
      <w:keepNext/>
      <w:keepLines/>
      <w:numPr>
        <w:ilvl w:val="4"/>
        <w:numId w:val="4"/>
      </w:numPr>
      <w:spacing w:before="200"/>
      <w:outlineLvl w:val="4"/>
    </w:pPr>
    <w:rPr>
      <w:rFonts w:eastAsiaTheme="majorEastAsia" w:cs="Arial"/>
      <w:color w:val="6A0018" w:themeColor="accent1" w:themeShade="7F"/>
    </w:rPr>
  </w:style>
  <w:style w:type="paragraph" w:styleId="Heading6">
    <w:name w:val="heading 6"/>
    <w:basedOn w:val="Normal"/>
    <w:next w:val="Normal"/>
    <w:link w:val="Heading6Char"/>
    <w:uiPriority w:val="11"/>
    <w:semiHidden/>
    <w:unhideWhenUsed/>
    <w:qFormat/>
    <w:rsid w:val="000B4BCC"/>
    <w:pPr>
      <w:keepNext/>
      <w:keepLines/>
      <w:numPr>
        <w:ilvl w:val="5"/>
        <w:numId w:val="4"/>
      </w:numPr>
      <w:spacing w:before="200"/>
      <w:outlineLvl w:val="5"/>
    </w:pPr>
    <w:rPr>
      <w:rFonts w:eastAsiaTheme="majorEastAsia" w:cs="Arial"/>
      <w:i/>
      <w:iCs/>
      <w:color w:val="6A0018" w:themeColor="accent1" w:themeShade="7F"/>
    </w:rPr>
  </w:style>
  <w:style w:type="paragraph" w:styleId="Heading7">
    <w:name w:val="heading 7"/>
    <w:basedOn w:val="Normal"/>
    <w:next w:val="Normal"/>
    <w:link w:val="Heading7Char"/>
    <w:uiPriority w:val="11"/>
    <w:semiHidden/>
    <w:unhideWhenUsed/>
    <w:qFormat/>
    <w:rsid w:val="000B4BCC"/>
    <w:pPr>
      <w:keepNext/>
      <w:keepLines/>
      <w:numPr>
        <w:ilvl w:val="6"/>
        <w:numId w:val="4"/>
      </w:numPr>
      <w:spacing w:before="200"/>
      <w:outlineLvl w:val="6"/>
    </w:pPr>
    <w:rPr>
      <w:rFonts w:eastAsiaTheme="majorEastAsia" w:cs="Arial"/>
      <w:i/>
      <w:iCs/>
      <w:color w:val="404040" w:themeColor="text1" w:themeTint="BF"/>
    </w:rPr>
  </w:style>
  <w:style w:type="paragraph" w:styleId="Heading8">
    <w:name w:val="heading 8"/>
    <w:basedOn w:val="Normal"/>
    <w:next w:val="Normal"/>
    <w:link w:val="Heading8Char"/>
    <w:uiPriority w:val="11"/>
    <w:semiHidden/>
    <w:unhideWhenUsed/>
    <w:qFormat/>
    <w:rsid w:val="000B4BCC"/>
    <w:pPr>
      <w:keepNext/>
      <w:keepLines/>
      <w:numPr>
        <w:ilvl w:val="7"/>
        <w:numId w:val="4"/>
      </w:numPr>
      <w:spacing w:before="200"/>
      <w:outlineLvl w:val="7"/>
    </w:pPr>
    <w:rPr>
      <w:rFonts w:eastAsiaTheme="majorEastAsia" w:cs="Arial"/>
      <w:color w:val="404040" w:themeColor="text1" w:themeTint="BF"/>
      <w:szCs w:val="20"/>
    </w:rPr>
  </w:style>
  <w:style w:type="paragraph" w:styleId="Heading9">
    <w:name w:val="heading 9"/>
    <w:basedOn w:val="Normal"/>
    <w:next w:val="Normal"/>
    <w:link w:val="Heading9Char"/>
    <w:uiPriority w:val="11"/>
    <w:semiHidden/>
    <w:unhideWhenUsed/>
    <w:qFormat/>
    <w:rsid w:val="000B4BCC"/>
    <w:pPr>
      <w:keepNext/>
      <w:keepLines/>
      <w:spacing w:before="200"/>
      <w:outlineLvl w:val="8"/>
    </w:pPr>
    <w:rPr>
      <w:rFonts w:eastAsiaTheme="majorEastAsia" w:cs="Arial"/>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1"/>
    <w:rsid w:val="000B4BCC"/>
    <w:pPr>
      <w:tabs>
        <w:tab w:val="center" w:pos="4513"/>
        <w:tab w:val="right" w:pos="9026"/>
      </w:tabs>
    </w:pPr>
    <w:rPr>
      <w:color w:val="7F7F7F" w:themeColor="text1" w:themeTint="80"/>
    </w:rPr>
  </w:style>
  <w:style w:type="character" w:customStyle="1" w:styleId="HeaderChar">
    <w:name w:val="Header Char"/>
    <w:basedOn w:val="DefaultParagraphFont"/>
    <w:link w:val="Header"/>
    <w:uiPriority w:val="11"/>
    <w:rsid w:val="000B4BCC"/>
    <w:rPr>
      <w:rFonts w:ascii="Arial" w:hAnsi="Arial"/>
      <w:color w:val="7F7F7F" w:themeColor="text1" w:themeTint="80"/>
      <w:sz w:val="18"/>
    </w:rPr>
  </w:style>
  <w:style w:type="paragraph" w:styleId="Footer">
    <w:name w:val="footer"/>
    <w:basedOn w:val="Normal"/>
    <w:link w:val="FooterChar"/>
    <w:uiPriority w:val="11"/>
    <w:rsid w:val="000B4BCC"/>
    <w:pPr>
      <w:tabs>
        <w:tab w:val="center" w:pos="4513"/>
        <w:tab w:val="right" w:pos="9026"/>
      </w:tabs>
      <w:spacing w:after="0" w:line="180" w:lineRule="atLeast"/>
    </w:pPr>
    <w:rPr>
      <w:sz w:val="17"/>
    </w:rPr>
  </w:style>
  <w:style w:type="character" w:customStyle="1" w:styleId="FooterChar">
    <w:name w:val="Footer Char"/>
    <w:basedOn w:val="DefaultParagraphFont"/>
    <w:link w:val="Footer"/>
    <w:uiPriority w:val="11"/>
    <w:rsid w:val="000B4BCC"/>
    <w:rPr>
      <w:rFonts w:ascii="Arial" w:hAnsi="Arial"/>
      <w:sz w:val="17"/>
    </w:rPr>
  </w:style>
  <w:style w:type="table" w:styleId="TableGrid">
    <w:name w:val="Table Grid"/>
    <w:basedOn w:val="TableNormal"/>
    <w:uiPriority w:val="59"/>
    <w:rsid w:val="000B4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B4BCC"/>
    <w:rPr>
      <w:rFonts w:ascii="Tahoma" w:hAnsi="Tahoma" w:cs="Tahoma"/>
      <w:sz w:val="16"/>
      <w:szCs w:val="16"/>
    </w:rPr>
  </w:style>
  <w:style w:type="character" w:customStyle="1" w:styleId="BalloonTextChar">
    <w:name w:val="Balloon Text Char"/>
    <w:basedOn w:val="DefaultParagraphFont"/>
    <w:link w:val="BalloonText"/>
    <w:uiPriority w:val="99"/>
    <w:semiHidden/>
    <w:rsid w:val="000B4BCC"/>
    <w:rPr>
      <w:rFonts w:ascii="Tahoma" w:hAnsi="Tahoma" w:cs="Tahoma"/>
      <w:sz w:val="16"/>
      <w:szCs w:val="16"/>
    </w:rPr>
  </w:style>
  <w:style w:type="paragraph" w:styleId="NoSpacing">
    <w:name w:val="No Spacing"/>
    <w:uiPriority w:val="99"/>
    <w:rsid w:val="000B4BCC"/>
    <w:pPr>
      <w:spacing w:after="0" w:line="240" w:lineRule="auto"/>
    </w:pPr>
    <w:rPr>
      <w:rFonts w:ascii="Arial" w:hAnsi="Arial"/>
      <w:sz w:val="20"/>
    </w:rPr>
  </w:style>
  <w:style w:type="paragraph" w:customStyle="1" w:styleId="KFAddress">
    <w:name w:val="KF Address"/>
    <w:basedOn w:val="Footer"/>
    <w:link w:val="KFAddressChar"/>
    <w:uiPriority w:val="9"/>
    <w:qFormat/>
    <w:rsid w:val="000B4BCC"/>
    <w:pPr>
      <w:spacing w:before="240" w:after="80" w:line="200" w:lineRule="exact"/>
      <w:contextualSpacing/>
    </w:pPr>
  </w:style>
  <w:style w:type="paragraph" w:customStyle="1" w:styleId="FKRegInfo">
    <w:name w:val="FK RegInfo"/>
    <w:basedOn w:val="Footer"/>
    <w:uiPriority w:val="11"/>
    <w:semiHidden/>
    <w:qFormat/>
    <w:rsid w:val="000B4BCC"/>
    <w:pPr>
      <w:spacing w:before="60" w:line="240" w:lineRule="auto"/>
    </w:pPr>
  </w:style>
  <w:style w:type="paragraph" w:customStyle="1" w:styleId="Heading">
    <w:name w:val="Heading"/>
    <w:basedOn w:val="Normal"/>
    <w:next w:val="Normal"/>
    <w:uiPriority w:val="19"/>
    <w:semiHidden/>
    <w:qFormat/>
    <w:rsid w:val="000B4BCC"/>
    <w:pPr>
      <w:keepNext/>
    </w:pPr>
    <w:rPr>
      <w:rFonts w:ascii="Arial Bold" w:hAnsi="Arial Bold"/>
      <w:b/>
    </w:rPr>
  </w:style>
  <w:style w:type="paragraph" w:customStyle="1" w:styleId="Yours">
    <w:name w:val="Yours"/>
    <w:basedOn w:val="Normal"/>
    <w:next w:val="Normal"/>
    <w:uiPriority w:val="9"/>
    <w:qFormat/>
    <w:rsid w:val="000B4BCC"/>
    <w:pPr>
      <w:spacing w:after="800"/>
    </w:pPr>
  </w:style>
  <w:style w:type="paragraph" w:customStyle="1" w:styleId="NormalNoSpace">
    <w:name w:val="NormalNoSpace"/>
    <w:basedOn w:val="Normal"/>
    <w:uiPriority w:val="1"/>
    <w:qFormat/>
    <w:rsid w:val="000B4BCC"/>
    <w:pPr>
      <w:spacing w:after="0"/>
    </w:pPr>
  </w:style>
  <w:style w:type="paragraph" w:customStyle="1" w:styleId="HeaderFirstPg">
    <w:name w:val="HeaderFirstPg"/>
    <w:basedOn w:val="Header"/>
    <w:uiPriority w:val="11"/>
    <w:semiHidden/>
    <w:rsid w:val="000B4BCC"/>
    <w:pPr>
      <w:spacing w:after="1680"/>
    </w:pPr>
  </w:style>
  <w:style w:type="paragraph" w:customStyle="1" w:styleId="Bullet1">
    <w:name w:val="Bullet1"/>
    <w:basedOn w:val="Normal"/>
    <w:uiPriority w:val="1"/>
    <w:qFormat/>
    <w:rsid w:val="000B4BCC"/>
    <w:pPr>
      <w:numPr>
        <w:numId w:val="10"/>
      </w:numPr>
    </w:pPr>
  </w:style>
  <w:style w:type="paragraph" w:customStyle="1" w:styleId="NumbList1">
    <w:name w:val="NumbList1"/>
    <w:basedOn w:val="Normal"/>
    <w:uiPriority w:val="99"/>
    <w:qFormat/>
    <w:rsid w:val="000B4BCC"/>
    <w:pPr>
      <w:numPr>
        <w:numId w:val="24"/>
      </w:numPr>
    </w:pPr>
  </w:style>
  <w:style w:type="paragraph" w:customStyle="1" w:styleId="NormalIndent">
    <w:name w:val="NormalIndent"/>
    <w:basedOn w:val="Normal"/>
    <w:uiPriority w:val="1"/>
    <w:qFormat/>
    <w:rsid w:val="000B4BCC"/>
    <w:pPr>
      <w:ind w:left="340"/>
    </w:pPr>
  </w:style>
  <w:style w:type="character" w:customStyle="1" w:styleId="Heading1Char">
    <w:name w:val="Heading 1 Char"/>
    <w:basedOn w:val="DefaultParagraphFont"/>
    <w:link w:val="Heading1"/>
    <w:rsid w:val="000B4BCC"/>
    <w:rPr>
      <w:rFonts w:ascii="Georgia" w:eastAsiaTheme="majorEastAsia" w:hAnsi="Georgia" w:cs="Arial"/>
      <w:b/>
      <w:bCs/>
      <w:color w:val="064F50"/>
      <w:sz w:val="26"/>
      <w:szCs w:val="28"/>
    </w:rPr>
  </w:style>
  <w:style w:type="character" w:customStyle="1" w:styleId="Heading2Char">
    <w:name w:val="Heading 2 Char"/>
    <w:basedOn w:val="DefaultParagraphFont"/>
    <w:link w:val="Heading2"/>
    <w:rsid w:val="000B4BCC"/>
    <w:rPr>
      <w:rFonts w:ascii="Georgia" w:eastAsiaTheme="majorEastAsia" w:hAnsi="Georgia" w:cs="Arial"/>
      <w:b/>
      <w:bCs/>
      <w:color w:val="064F50"/>
      <w:sz w:val="20"/>
      <w:szCs w:val="26"/>
    </w:rPr>
  </w:style>
  <w:style w:type="character" w:customStyle="1" w:styleId="Heading3Char">
    <w:name w:val="Heading 3 Char"/>
    <w:basedOn w:val="DefaultParagraphFont"/>
    <w:link w:val="Heading3"/>
    <w:rsid w:val="000B4BCC"/>
    <w:rPr>
      <w:rFonts w:ascii="Arial" w:eastAsiaTheme="majorEastAsia" w:hAnsi="Arial" w:cs="Arial"/>
      <w:b/>
      <w:bCs/>
      <w:sz w:val="18"/>
    </w:rPr>
  </w:style>
  <w:style w:type="paragraph" w:styleId="Quote">
    <w:name w:val="Quote"/>
    <w:basedOn w:val="Normal"/>
    <w:next w:val="Normal"/>
    <w:link w:val="QuoteChar"/>
    <w:uiPriority w:val="99"/>
    <w:semiHidden/>
    <w:rsid w:val="000B4BCC"/>
    <w:rPr>
      <w:i/>
      <w:iCs/>
      <w:color w:val="000000" w:themeColor="text1"/>
    </w:rPr>
  </w:style>
  <w:style w:type="character" w:customStyle="1" w:styleId="QuoteChar">
    <w:name w:val="Quote Char"/>
    <w:basedOn w:val="DefaultParagraphFont"/>
    <w:link w:val="Quote"/>
    <w:uiPriority w:val="99"/>
    <w:semiHidden/>
    <w:rsid w:val="000B4BCC"/>
    <w:rPr>
      <w:rFonts w:ascii="Arial" w:hAnsi="Arial"/>
      <w:i/>
      <w:iCs/>
      <w:color w:val="000000" w:themeColor="text1"/>
      <w:sz w:val="18"/>
    </w:rPr>
  </w:style>
  <w:style w:type="paragraph" w:customStyle="1" w:styleId="DocTitle">
    <w:name w:val="DocTitle"/>
    <w:basedOn w:val="Normal"/>
    <w:uiPriority w:val="10"/>
    <w:qFormat/>
    <w:rsid w:val="00153BA1"/>
    <w:pPr>
      <w:spacing w:after="0" w:line="240" w:lineRule="auto"/>
    </w:pPr>
    <w:rPr>
      <w:sz w:val="36"/>
    </w:rPr>
  </w:style>
  <w:style w:type="paragraph" w:customStyle="1" w:styleId="Subject">
    <w:name w:val="Subject"/>
    <w:basedOn w:val="Normal"/>
    <w:next w:val="Normal"/>
    <w:uiPriority w:val="99"/>
    <w:rsid w:val="000B4BCC"/>
    <w:pPr>
      <w:spacing w:before="200"/>
      <w:outlineLvl w:val="0"/>
    </w:pPr>
    <w:rPr>
      <w:b/>
    </w:rPr>
  </w:style>
  <w:style w:type="character" w:customStyle="1" w:styleId="Heading4Char">
    <w:name w:val="Heading 4 Char"/>
    <w:basedOn w:val="DefaultParagraphFont"/>
    <w:link w:val="Heading4"/>
    <w:uiPriority w:val="11"/>
    <w:semiHidden/>
    <w:rsid w:val="000B4BCC"/>
    <w:rPr>
      <w:rFonts w:ascii="Arial" w:eastAsiaTheme="majorEastAsia" w:hAnsi="Arial" w:cs="Arial"/>
      <w:b/>
      <w:bCs/>
      <w:i/>
      <w:iCs/>
      <w:sz w:val="18"/>
    </w:rPr>
  </w:style>
  <w:style w:type="character" w:customStyle="1" w:styleId="Heading5Char">
    <w:name w:val="Heading 5 Char"/>
    <w:basedOn w:val="DefaultParagraphFont"/>
    <w:link w:val="Heading5"/>
    <w:uiPriority w:val="11"/>
    <w:semiHidden/>
    <w:rsid w:val="000B4BCC"/>
    <w:rPr>
      <w:rFonts w:ascii="Arial" w:eastAsiaTheme="majorEastAsia" w:hAnsi="Arial" w:cs="Arial"/>
      <w:color w:val="6A0018" w:themeColor="accent1" w:themeShade="7F"/>
      <w:sz w:val="18"/>
    </w:rPr>
  </w:style>
  <w:style w:type="character" w:customStyle="1" w:styleId="Heading6Char">
    <w:name w:val="Heading 6 Char"/>
    <w:basedOn w:val="DefaultParagraphFont"/>
    <w:link w:val="Heading6"/>
    <w:uiPriority w:val="11"/>
    <w:semiHidden/>
    <w:rsid w:val="000B4BCC"/>
    <w:rPr>
      <w:rFonts w:ascii="Arial" w:eastAsiaTheme="majorEastAsia" w:hAnsi="Arial" w:cs="Arial"/>
      <w:i/>
      <w:iCs/>
      <w:color w:val="6A0018" w:themeColor="accent1" w:themeShade="7F"/>
      <w:sz w:val="18"/>
    </w:rPr>
  </w:style>
  <w:style w:type="character" w:customStyle="1" w:styleId="Heading7Char">
    <w:name w:val="Heading 7 Char"/>
    <w:basedOn w:val="DefaultParagraphFont"/>
    <w:link w:val="Heading7"/>
    <w:uiPriority w:val="11"/>
    <w:semiHidden/>
    <w:rsid w:val="000B4BCC"/>
    <w:rPr>
      <w:rFonts w:ascii="Arial" w:eastAsiaTheme="majorEastAsia" w:hAnsi="Arial" w:cs="Arial"/>
      <w:i/>
      <w:iCs/>
      <w:color w:val="404040" w:themeColor="text1" w:themeTint="BF"/>
      <w:sz w:val="18"/>
    </w:rPr>
  </w:style>
  <w:style w:type="character" w:customStyle="1" w:styleId="Heading8Char">
    <w:name w:val="Heading 8 Char"/>
    <w:basedOn w:val="DefaultParagraphFont"/>
    <w:link w:val="Heading8"/>
    <w:uiPriority w:val="11"/>
    <w:semiHidden/>
    <w:rsid w:val="000B4BCC"/>
    <w:rPr>
      <w:rFonts w:ascii="Arial" w:eastAsiaTheme="majorEastAsia" w:hAnsi="Arial" w:cs="Arial"/>
      <w:color w:val="404040" w:themeColor="text1" w:themeTint="BF"/>
      <w:sz w:val="18"/>
      <w:szCs w:val="20"/>
    </w:rPr>
  </w:style>
  <w:style w:type="character" w:customStyle="1" w:styleId="Heading9Char">
    <w:name w:val="Heading 9 Char"/>
    <w:basedOn w:val="DefaultParagraphFont"/>
    <w:link w:val="Heading9"/>
    <w:uiPriority w:val="11"/>
    <w:semiHidden/>
    <w:rsid w:val="000B4BCC"/>
    <w:rPr>
      <w:rFonts w:ascii="Arial" w:eastAsiaTheme="majorEastAsia" w:hAnsi="Arial" w:cs="Arial"/>
      <w:i/>
      <w:iCs/>
      <w:color w:val="404040" w:themeColor="text1" w:themeTint="BF"/>
      <w:sz w:val="18"/>
      <w:szCs w:val="20"/>
    </w:rPr>
  </w:style>
  <w:style w:type="paragraph" w:styleId="TOCHeading">
    <w:name w:val="TOC Heading"/>
    <w:basedOn w:val="Heading1"/>
    <w:next w:val="Normal"/>
    <w:uiPriority w:val="41"/>
    <w:unhideWhenUsed/>
    <w:rsid w:val="000B4BCC"/>
    <w:pPr>
      <w:spacing w:before="480" w:after="0" w:line="280" w:lineRule="exact"/>
      <w:outlineLvl w:val="9"/>
    </w:pPr>
  </w:style>
  <w:style w:type="paragraph" w:styleId="TOAHeading">
    <w:name w:val="toa heading"/>
    <w:basedOn w:val="Normal"/>
    <w:next w:val="Normal"/>
    <w:uiPriority w:val="99"/>
    <w:semiHidden/>
    <w:rsid w:val="000B4BCC"/>
    <w:pPr>
      <w:spacing w:before="120"/>
    </w:pPr>
    <w:rPr>
      <w:rFonts w:eastAsiaTheme="majorEastAsia" w:cs="Arial"/>
      <w:b/>
      <w:bCs/>
      <w:sz w:val="24"/>
      <w:szCs w:val="24"/>
    </w:rPr>
  </w:style>
  <w:style w:type="paragraph" w:styleId="Title">
    <w:name w:val="Title"/>
    <w:basedOn w:val="Normal"/>
    <w:next w:val="Normal"/>
    <w:link w:val="TitleChar"/>
    <w:qFormat/>
    <w:rsid w:val="000B4BCC"/>
    <w:pPr>
      <w:spacing w:after="400" w:line="640" w:lineRule="atLeast"/>
      <w:contextualSpacing/>
    </w:pPr>
    <w:rPr>
      <w:rFonts w:ascii="Georgia" w:eastAsiaTheme="majorEastAsia" w:hAnsi="Georgia" w:cs="Arial"/>
      <w:b/>
      <w:color w:val="064F50"/>
      <w:spacing w:val="5"/>
      <w:kern w:val="28"/>
      <w:sz w:val="56"/>
      <w:szCs w:val="52"/>
    </w:rPr>
  </w:style>
  <w:style w:type="character" w:customStyle="1" w:styleId="TitleChar">
    <w:name w:val="Title Char"/>
    <w:basedOn w:val="DefaultParagraphFont"/>
    <w:link w:val="Title"/>
    <w:rsid w:val="000B4BCC"/>
    <w:rPr>
      <w:rFonts w:ascii="Georgia" w:eastAsiaTheme="majorEastAsia" w:hAnsi="Georgia" w:cs="Arial"/>
      <w:b/>
      <w:color w:val="064F50"/>
      <w:spacing w:val="5"/>
      <w:kern w:val="28"/>
      <w:sz w:val="56"/>
      <w:szCs w:val="52"/>
    </w:rPr>
  </w:style>
  <w:style w:type="paragraph" w:styleId="Subtitle">
    <w:name w:val="Subtitle"/>
    <w:basedOn w:val="Normal"/>
    <w:next w:val="Normal"/>
    <w:link w:val="SubtitleChar"/>
    <w:uiPriority w:val="99"/>
    <w:semiHidden/>
    <w:rsid w:val="000B4BCC"/>
    <w:pPr>
      <w:numPr>
        <w:ilvl w:val="1"/>
      </w:numPr>
    </w:pPr>
    <w:rPr>
      <w:rFonts w:eastAsiaTheme="majorEastAsia" w:cs="Arial"/>
      <w:i/>
      <w:iCs/>
      <w:color w:val="D50032" w:themeColor="accent1"/>
      <w:spacing w:val="15"/>
      <w:sz w:val="24"/>
      <w:szCs w:val="24"/>
    </w:rPr>
  </w:style>
  <w:style w:type="character" w:customStyle="1" w:styleId="SubtitleChar">
    <w:name w:val="Subtitle Char"/>
    <w:basedOn w:val="DefaultParagraphFont"/>
    <w:link w:val="Subtitle"/>
    <w:uiPriority w:val="99"/>
    <w:semiHidden/>
    <w:rsid w:val="000B4BCC"/>
    <w:rPr>
      <w:rFonts w:ascii="Arial" w:eastAsiaTheme="majorEastAsia" w:hAnsi="Arial" w:cs="Arial"/>
      <w:i/>
      <w:iCs/>
      <w:color w:val="D50032" w:themeColor="accent1"/>
      <w:spacing w:val="15"/>
      <w:sz w:val="24"/>
      <w:szCs w:val="24"/>
    </w:rPr>
  </w:style>
  <w:style w:type="paragraph" w:styleId="MessageHeader">
    <w:name w:val="Message Header"/>
    <w:basedOn w:val="Normal"/>
    <w:link w:val="MessageHeaderChar"/>
    <w:uiPriority w:val="99"/>
    <w:semiHidden/>
    <w:rsid w:val="000B4BC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0B4BCC"/>
    <w:rPr>
      <w:rFonts w:ascii="Arial" w:eastAsiaTheme="majorEastAsia" w:hAnsi="Arial" w:cs="Arial"/>
      <w:sz w:val="24"/>
      <w:szCs w:val="24"/>
      <w:shd w:val="pct20" w:color="auto" w:fill="auto"/>
    </w:rPr>
  </w:style>
  <w:style w:type="paragraph" w:styleId="Index1">
    <w:name w:val="index 1"/>
    <w:basedOn w:val="Normal"/>
    <w:next w:val="Normal"/>
    <w:autoRedefine/>
    <w:uiPriority w:val="99"/>
    <w:semiHidden/>
    <w:rsid w:val="000B4BCC"/>
    <w:pPr>
      <w:spacing w:line="240" w:lineRule="auto"/>
      <w:ind w:left="200" w:hanging="200"/>
    </w:pPr>
  </w:style>
  <w:style w:type="paragraph" w:styleId="IndexHeading">
    <w:name w:val="index heading"/>
    <w:basedOn w:val="Normal"/>
    <w:next w:val="Index1"/>
    <w:uiPriority w:val="99"/>
    <w:semiHidden/>
    <w:rsid w:val="000B4BCC"/>
    <w:rPr>
      <w:rFonts w:eastAsiaTheme="majorEastAsia" w:cs="Arial"/>
      <w:b/>
      <w:bCs/>
    </w:rPr>
  </w:style>
  <w:style w:type="paragraph" w:styleId="EnvelopeReturn">
    <w:name w:val="envelope return"/>
    <w:basedOn w:val="Normal"/>
    <w:uiPriority w:val="99"/>
    <w:semiHidden/>
    <w:rsid w:val="000B4BCC"/>
    <w:pPr>
      <w:spacing w:line="240" w:lineRule="auto"/>
    </w:pPr>
    <w:rPr>
      <w:rFonts w:eastAsiaTheme="majorEastAsia" w:cs="Arial"/>
      <w:szCs w:val="20"/>
    </w:rPr>
  </w:style>
  <w:style w:type="paragraph" w:styleId="EnvelopeAddress">
    <w:name w:val="envelope address"/>
    <w:basedOn w:val="Normal"/>
    <w:uiPriority w:val="99"/>
    <w:semiHidden/>
    <w:rsid w:val="000B4BCC"/>
    <w:pPr>
      <w:framePr w:w="7920" w:h="1980" w:hRule="exact" w:hSpace="180" w:wrap="auto" w:hAnchor="page" w:xAlign="center" w:yAlign="bottom"/>
      <w:spacing w:line="240" w:lineRule="auto"/>
      <w:ind w:left="2880"/>
    </w:pPr>
    <w:rPr>
      <w:rFonts w:eastAsiaTheme="majorEastAsia" w:cs="Arial"/>
      <w:sz w:val="24"/>
      <w:szCs w:val="24"/>
    </w:rPr>
  </w:style>
  <w:style w:type="paragraph" w:styleId="BlockText">
    <w:name w:val="Block Text"/>
    <w:basedOn w:val="Normal"/>
    <w:uiPriority w:val="99"/>
    <w:semiHidden/>
    <w:rsid w:val="000B4BCC"/>
    <w:pPr>
      <w:pBdr>
        <w:top w:val="single" w:sz="2" w:space="10" w:color="D50032" w:themeColor="accent1"/>
        <w:left w:val="single" w:sz="2" w:space="10" w:color="D50032" w:themeColor="accent1"/>
        <w:bottom w:val="single" w:sz="2" w:space="10" w:color="D50032" w:themeColor="accent1"/>
        <w:right w:val="single" w:sz="2" w:space="10" w:color="D50032" w:themeColor="accent1"/>
      </w:pBdr>
      <w:ind w:left="1152" w:right="1152"/>
    </w:pPr>
    <w:rPr>
      <w:rFonts w:eastAsiaTheme="minorEastAsia" w:cs="Arial"/>
      <w:i/>
      <w:iCs/>
      <w:color w:val="D50032" w:themeColor="accent1"/>
    </w:rPr>
  </w:style>
  <w:style w:type="paragraph" w:customStyle="1" w:styleId="KFRegInfo">
    <w:name w:val="KF RegInfo"/>
    <w:basedOn w:val="Footer"/>
    <w:uiPriority w:val="9"/>
    <w:rsid w:val="000B4BCC"/>
    <w:pPr>
      <w:spacing w:line="170" w:lineRule="atLeast"/>
    </w:pPr>
  </w:style>
  <w:style w:type="paragraph" w:customStyle="1" w:styleId="Bullet">
    <w:name w:val="Bullet"/>
    <w:basedOn w:val="Normal"/>
    <w:uiPriority w:val="1"/>
    <w:qFormat/>
    <w:rsid w:val="000B4BCC"/>
    <w:pPr>
      <w:numPr>
        <w:numId w:val="9"/>
      </w:numPr>
      <w:spacing w:after="120"/>
    </w:pPr>
    <w:rPr>
      <w:noProof/>
    </w:rPr>
  </w:style>
  <w:style w:type="numbering" w:styleId="111111">
    <w:name w:val="Outline List 2"/>
    <w:basedOn w:val="NoList"/>
    <w:uiPriority w:val="99"/>
    <w:semiHidden/>
    <w:unhideWhenUsed/>
    <w:rsid w:val="000B4BCC"/>
    <w:pPr>
      <w:numPr>
        <w:numId w:val="1"/>
      </w:numPr>
    </w:pPr>
  </w:style>
  <w:style w:type="numbering" w:styleId="1ai">
    <w:name w:val="Outline List 1"/>
    <w:basedOn w:val="NoList"/>
    <w:uiPriority w:val="99"/>
    <w:semiHidden/>
    <w:unhideWhenUsed/>
    <w:rsid w:val="000B4BCC"/>
    <w:pPr>
      <w:numPr>
        <w:numId w:val="2"/>
      </w:numPr>
    </w:pPr>
  </w:style>
  <w:style w:type="numbering" w:styleId="ArticleSection">
    <w:name w:val="Outline List 3"/>
    <w:basedOn w:val="NoList"/>
    <w:uiPriority w:val="99"/>
    <w:semiHidden/>
    <w:unhideWhenUsed/>
    <w:rsid w:val="000B4BCC"/>
    <w:pPr>
      <w:numPr>
        <w:numId w:val="3"/>
      </w:numPr>
    </w:pPr>
  </w:style>
  <w:style w:type="paragraph" w:styleId="Bibliography">
    <w:name w:val="Bibliography"/>
    <w:basedOn w:val="Normal"/>
    <w:next w:val="Normal"/>
    <w:uiPriority w:val="39"/>
    <w:semiHidden/>
    <w:unhideWhenUsed/>
    <w:rsid w:val="000B4BCC"/>
  </w:style>
  <w:style w:type="paragraph" w:styleId="BodyText">
    <w:name w:val="Body Text"/>
    <w:basedOn w:val="Normal"/>
    <w:link w:val="BodyTextChar"/>
    <w:uiPriority w:val="99"/>
    <w:semiHidden/>
    <w:rsid w:val="000B4BCC"/>
    <w:pPr>
      <w:spacing w:after="120"/>
    </w:pPr>
  </w:style>
  <w:style w:type="character" w:customStyle="1" w:styleId="BodyTextChar">
    <w:name w:val="Body Text Char"/>
    <w:basedOn w:val="DefaultParagraphFont"/>
    <w:link w:val="BodyText"/>
    <w:uiPriority w:val="99"/>
    <w:semiHidden/>
    <w:rsid w:val="000B4BCC"/>
    <w:rPr>
      <w:rFonts w:ascii="Arial" w:hAnsi="Arial"/>
      <w:sz w:val="18"/>
    </w:rPr>
  </w:style>
  <w:style w:type="paragraph" w:styleId="BodyText2">
    <w:name w:val="Body Text 2"/>
    <w:basedOn w:val="Normal"/>
    <w:link w:val="BodyText2Char"/>
    <w:uiPriority w:val="99"/>
    <w:semiHidden/>
    <w:rsid w:val="000B4BCC"/>
    <w:pPr>
      <w:spacing w:after="120" w:line="480" w:lineRule="auto"/>
    </w:pPr>
  </w:style>
  <w:style w:type="character" w:customStyle="1" w:styleId="BodyText2Char">
    <w:name w:val="Body Text 2 Char"/>
    <w:basedOn w:val="DefaultParagraphFont"/>
    <w:link w:val="BodyText2"/>
    <w:uiPriority w:val="99"/>
    <w:semiHidden/>
    <w:rsid w:val="000B4BCC"/>
    <w:rPr>
      <w:rFonts w:ascii="Arial" w:hAnsi="Arial"/>
      <w:sz w:val="18"/>
    </w:rPr>
  </w:style>
  <w:style w:type="paragraph" w:styleId="BodyText3">
    <w:name w:val="Body Text 3"/>
    <w:basedOn w:val="Normal"/>
    <w:link w:val="BodyText3Char"/>
    <w:uiPriority w:val="99"/>
    <w:semiHidden/>
    <w:rsid w:val="000B4BCC"/>
    <w:pPr>
      <w:spacing w:after="120"/>
    </w:pPr>
    <w:rPr>
      <w:sz w:val="16"/>
      <w:szCs w:val="16"/>
    </w:rPr>
  </w:style>
  <w:style w:type="character" w:customStyle="1" w:styleId="BodyText3Char">
    <w:name w:val="Body Text 3 Char"/>
    <w:basedOn w:val="DefaultParagraphFont"/>
    <w:link w:val="BodyText3"/>
    <w:uiPriority w:val="99"/>
    <w:semiHidden/>
    <w:rsid w:val="000B4BCC"/>
    <w:rPr>
      <w:rFonts w:ascii="Arial" w:hAnsi="Arial"/>
      <w:sz w:val="16"/>
      <w:szCs w:val="16"/>
    </w:rPr>
  </w:style>
  <w:style w:type="paragraph" w:styleId="BodyTextFirstIndent">
    <w:name w:val="Body Text First Indent"/>
    <w:basedOn w:val="BodyText"/>
    <w:link w:val="BodyTextFirstIndentChar"/>
    <w:uiPriority w:val="99"/>
    <w:semiHidden/>
    <w:rsid w:val="000B4BCC"/>
    <w:pPr>
      <w:spacing w:after="200"/>
      <w:ind w:firstLine="360"/>
    </w:pPr>
  </w:style>
  <w:style w:type="character" w:customStyle="1" w:styleId="BodyTextFirstIndentChar">
    <w:name w:val="Body Text First Indent Char"/>
    <w:basedOn w:val="BodyTextChar"/>
    <w:link w:val="BodyTextFirstIndent"/>
    <w:uiPriority w:val="99"/>
    <w:semiHidden/>
    <w:rsid w:val="000B4BCC"/>
    <w:rPr>
      <w:rFonts w:ascii="Arial" w:hAnsi="Arial"/>
      <w:sz w:val="18"/>
    </w:rPr>
  </w:style>
  <w:style w:type="paragraph" w:styleId="BodyTextIndent">
    <w:name w:val="Body Text Indent"/>
    <w:basedOn w:val="Normal"/>
    <w:link w:val="BodyTextIndentChar"/>
    <w:uiPriority w:val="99"/>
    <w:semiHidden/>
    <w:rsid w:val="000B4BCC"/>
    <w:pPr>
      <w:spacing w:after="120"/>
      <w:ind w:left="283"/>
    </w:pPr>
  </w:style>
  <w:style w:type="character" w:customStyle="1" w:styleId="BodyTextIndentChar">
    <w:name w:val="Body Text Indent Char"/>
    <w:basedOn w:val="DefaultParagraphFont"/>
    <w:link w:val="BodyTextIndent"/>
    <w:uiPriority w:val="99"/>
    <w:semiHidden/>
    <w:rsid w:val="000B4BCC"/>
    <w:rPr>
      <w:rFonts w:ascii="Arial" w:hAnsi="Arial"/>
      <w:sz w:val="18"/>
    </w:rPr>
  </w:style>
  <w:style w:type="paragraph" w:styleId="BodyTextFirstIndent2">
    <w:name w:val="Body Text First Indent 2"/>
    <w:basedOn w:val="BodyTextIndent"/>
    <w:link w:val="BodyTextFirstIndent2Char"/>
    <w:uiPriority w:val="99"/>
    <w:semiHidden/>
    <w:rsid w:val="000B4BC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B4BCC"/>
    <w:rPr>
      <w:rFonts w:ascii="Arial" w:hAnsi="Arial"/>
      <w:sz w:val="18"/>
    </w:rPr>
  </w:style>
  <w:style w:type="paragraph" w:styleId="BodyTextIndent2">
    <w:name w:val="Body Text Indent 2"/>
    <w:basedOn w:val="Normal"/>
    <w:link w:val="BodyTextIndent2Char"/>
    <w:uiPriority w:val="99"/>
    <w:semiHidden/>
    <w:rsid w:val="000B4BCC"/>
    <w:pPr>
      <w:spacing w:after="120" w:line="480" w:lineRule="auto"/>
      <w:ind w:left="283"/>
    </w:pPr>
  </w:style>
  <w:style w:type="character" w:customStyle="1" w:styleId="BodyTextIndent2Char">
    <w:name w:val="Body Text Indent 2 Char"/>
    <w:basedOn w:val="DefaultParagraphFont"/>
    <w:link w:val="BodyTextIndent2"/>
    <w:uiPriority w:val="99"/>
    <w:semiHidden/>
    <w:rsid w:val="000B4BCC"/>
    <w:rPr>
      <w:rFonts w:ascii="Arial" w:hAnsi="Arial"/>
      <w:sz w:val="18"/>
    </w:rPr>
  </w:style>
  <w:style w:type="paragraph" w:styleId="BodyTextIndent3">
    <w:name w:val="Body Text Indent 3"/>
    <w:basedOn w:val="Normal"/>
    <w:link w:val="BodyTextIndent3Char"/>
    <w:uiPriority w:val="99"/>
    <w:semiHidden/>
    <w:rsid w:val="000B4BC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B4BCC"/>
    <w:rPr>
      <w:rFonts w:ascii="Arial" w:hAnsi="Arial"/>
      <w:sz w:val="16"/>
      <w:szCs w:val="16"/>
    </w:rPr>
  </w:style>
  <w:style w:type="character" w:styleId="BookTitle">
    <w:name w:val="Book Title"/>
    <w:basedOn w:val="DefaultParagraphFont"/>
    <w:uiPriority w:val="99"/>
    <w:rsid w:val="000B4BCC"/>
    <w:rPr>
      <w:b/>
      <w:bCs/>
      <w:smallCaps/>
      <w:spacing w:val="5"/>
    </w:rPr>
  </w:style>
  <w:style w:type="paragraph" w:styleId="Caption">
    <w:name w:val="caption"/>
    <w:basedOn w:val="Normal"/>
    <w:next w:val="Normal"/>
    <w:uiPriority w:val="37"/>
    <w:semiHidden/>
    <w:unhideWhenUsed/>
    <w:qFormat/>
    <w:rsid w:val="000B4BCC"/>
    <w:pPr>
      <w:spacing w:line="240" w:lineRule="auto"/>
    </w:pPr>
    <w:rPr>
      <w:b/>
      <w:bCs/>
      <w:color w:val="064F50"/>
      <w:szCs w:val="18"/>
    </w:rPr>
  </w:style>
  <w:style w:type="paragraph" w:styleId="Closing">
    <w:name w:val="Closing"/>
    <w:basedOn w:val="Normal"/>
    <w:link w:val="ClosingChar"/>
    <w:uiPriority w:val="99"/>
    <w:semiHidden/>
    <w:rsid w:val="000B4BCC"/>
    <w:pPr>
      <w:spacing w:line="240" w:lineRule="auto"/>
      <w:ind w:left="4252"/>
    </w:pPr>
  </w:style>
  <w:style w:type="character" w:customStyle="1" w:styleId="ClosingChar">
    <w:name w:val="Closing Char"/>
    <w:basedOn w:val="DefaultParagraphFont"/>
    <w:link w:val="Closing"/>
    <w:uiPriority w:val="99"/>
    <w:semiHidden/>
    <w:rsid w:val="000B4BCC"/>
    <w:rPr>
      <w:rFonts w:ascii="Arial" w:hAnsi="Arial"/>
      <w:sz w:val="18"/>
    </w:rPr>
  </w:style>
  <w:style w:type="table" w:styleId="ColorfulGrid">
    <w:name w:val="Colorful Grid"/>
    <w:basedOn w:val="TableNormal"/>
    <w:uiPriority w:val="73"/>
    <w:rsid w:val="000B4B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B4B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3D1" w:themeFill="accent1" w:themeFillTint="33"/>
    </w:tcPr>
    <w:tblStylePr w:type="firstRow">
      <w:rPr>
        <w:b/>
        <w:bCs/>
      </w:rPr>
      <w:tblPr/>
      <w:tcPr>
        <w:shd w:val="clear" w:color="auto" w:fill="FF88A3" w:themeFill="accent1" w:themeFillTint="66"/>
      </w:tcPr>
    </w:tblStylePr>
    <w:tblStylePr w:type="lastRow">
      <w:rPr>
        <w:b/>
        <w:bCs/>
        <w:color w:val="000000" w:themeColor="text1"/>
      </w:rPr>
      <w:tblPr/>
      <w:tcPr>
        <w:shd w:val="clear" w:color="auto" w:fill="FF88A3" w:themeFill="accent1" w:themeFillTint="66"/>
      </w:tcPr>
    </w:tblStylePr>
    <w:tblStylePr w:type="firstCol">
      <w:rPr>
        <w:color w:val="FFFFFF" w:themeColor="background1"/>
      </w:rPr>
      <w:tblPr/>
      <w:tcPr>
        <w:shd w:val="clear" w:color="auto" w:fill="9F0024" w:themeFill="accent1" w:themeFillShade="BF"/>
      </w:tcPr>
    </w:tblStylePr>
    <w:tblStylePr w:type="lastCol">
      <w:rPr>
        <w:color w:val="FFFFFF" w:themeColor="background1"/>
      </w:rPr>
      <w:tblPr/>
      <w:tcPr>
        <w:shd w:val="clear" w:color="auto" w:fill="9F0024" w:themeFill="accent1" w:themeFillShade="BF"/>
      </w:tcPr>
    </w:tblStylePr>
    <w:tblStylePr w:type="band1Vert">
      <w:tblPr/>
      <w:tcPr>
        <w:shd w:val="clear" w:color="auto" w:fill="FF6B8D" w:themeFill="accent1" w:themeFillTint="7F"/>
      </w:tcPr>
    </w:tblStylePr>
    <w:tblStylePr w:type="band1Horz">
      <w:tblPr/>
      <w:tcPr>
        <w:shd w:val="clear" w:color="auto" w:fill="FF6B8D" w:themeFill="accent1" w:themeFillTint="7F"/>
      </w:tcPr>
    </w:tblStylePr>
  </w:style>
  <w:style w:type="table" w:styleId="ColorfulGrid-Accent2">
    <w:name w:val="Colorful Grid Accent 2"/>
    <w:basedOn w:val="TableNormal"/>
    <w:uiPriority w:val="73"/>
    <w:rsid w:val="000B4B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EBE" w:themeFill="accent2" w:themeFillTint="33"/>
    </w:tcPr>
    <w:tblStylePr w:type="firstRow">
      <w:rPr>
        <w:b/>
        <w:bCs/>
      </w:rPr>
      <w:tblPr/>
      <w:tcPr>
        <w:shd w:val="clear" w:color="auto" w:fill="FFBD7D" w:themeFill="accent2" w:themeFillTint="66"/>
      </w:tcPr>
    </w:tblStylePr>
    <w:tblStylePr w:type="lastRow">
      <w:rPr>
        <w:b/>
        <w:bCs/>
        <w:color w:val="000000" w:themeColor="text1"/>
      </w:rPr>
      <w:tblPr/>
      <w:tcPr>
        <w:shd w:val="clear" w:color="auto" w:fill="FFBD7D" w:themeFill="accent2" w:themeFillTint="66"/>
      </w:tcPr>
    </w:tblStylePr>
    <w:tblStylePr w:type="firstCol">
      <w:rPr>
        <w:color w:val="FFFFFF" w:themeColor="background1"/>
      </w:rPr>
      <w:tblPr/>
      <w:tcPr>
        <w:shd w:val="clear" w:color="auto" w:fill="8B4500" w:themeFill="accent2" w:themeFillShade="BF"/>
      </w:tcPr>
    </w:tblStylePr>
    <w:tblStylePr w:type="lastCol">
      <w:rPr>
        <w:color w:val="FFFFFF" w:themeColor="background1"/>
      </w:rPr>
      <w:tblPr/>
      <w:tcPr>
        <w:shd w:val="clear" w:color="auto" w:fill="8B4500" w:themeFill="accent2" w:themeFillShade="BF"/>
      </w:tcPr>
    </w:tblStylePr>
    <w:tblStylePr w:type="band1Vert">
      <w:tblPr/>
      <w:tcPr>
        <w:shd w:val="clear" w:color="auto" w:fill="FFAD5D" w:themeFill="accent2" w:themeFillTint="7F"/>
      </w:tcPr>
    </w:tblStylePr>
    <w:tblStylePr w:type="band1Horz">
      <w:tblPr/>
      <w:tcPr>
        <w:shd w:val="clear" w:color="auto" w:fill="FFAD5D" w:themeFill="accent2" w:themeFillTint="7F"/>
      </w:tcPr>
    </w:tblStylePr>
  </w:style>
  <w:style w:type="table" w:styleId="ColorfulGrid-Accent3">
    <w:name w:val="Colorful Grid Accent 3"/>
    <w:basedOn w:val="TableNormal"/>
    <w:uiPriority w:val="73"/>
    <w:rsid w:val="000B4B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E5FF" w:themeFill="accent3" w:themeFillTint="33"/>
    </w:tcPr>
    <w:tblStylePr w:type="firstRow">
      <w:rPr>
        <w:b/>
        <w:bCs/>
      </w:rPr>
      <w:tblPr/>
      <w:tcPr>
        <w:shd w:val="clear" w:color="auto" w:fill="6FCCFF" w:themeFill="accent3" w:themeFillTint="66"/>
      </w:tcPr>
    </w:tblStylePr>
    <w:tblStylePr w:type="lastRow">
      <w:rPr>
        <w:b/>
        <w:bCs/>
        <w:color w:val="000000" w:themeColor="text1"/>
      </w:rPr>
      <w:tblPr/>
      <w:tcPr>
        <w:shd w:val="clear" w:color="auto" w:fill="6FCCFF" w:themeFill="accent3" w:themeFillTint="66"/>
      </w:tcPr>
    </w:tblStylePr>
    <w:tblStylePr w:type="firstCol">
      <w:rPr>
        <w:color w:val="FFFFFF" w:themeColor="background1"/>
      </w:rPr>
      <w:tblPr/>
      <w:tcPr>
        <w:shd w:val="clear" w:color="auto" w:fill="004971" w:themeFill="accent3" w:themeFillShade="BF"/>
      </w:tcPr>
    </w:tblStylePr>
    <w:tblStylePr w:type="lastCol">
      <w:rPr>
        <w:color w:val="FFFFFF" w:themeColor="background1"/>
      </w:rPr>
      <w:tblPr/>
      <w:tcPr>
        <w:shd w:val="clear" w:color="auto" w:fill="004971" w:themeFill="accent3" w:themeFillShade="BF"/>
      </w:tcPr>
    </w:tblStylePr>
    <w:tblStylePr w:type="band1Vert">
      <w:tblPr/>
      <w:tcPr>
        <w:shd w:val="clear" w:color="auto" w:fill="4CC0FF" w:themeFill="accent3" w:themeFillTint="7F"/>
      </w:tcPr>
    </w:tblStylePr>
    <w:tblStylePr w:type="band1Horz">
      <w:tblPr/>
      <w:tcPr>
        <w:shd w:val="clear" w:color="auto" w:fill="4CC0FF" w:themeFill="accent3" w:themeFillTint="7F"/>
      </w:tcPr>
    </w:tblStylePr>
  </w:style>
  <w:style w:type="table" w:styleId="ColorfulGrid-Accent4">
    <w:name w:val="Colorful Grid Accent 4"/>
    <w:basedOn w:val="TableNormal"/>
    <w:uiPriority w:val="73"/>
    <w:rsid w:val="000B4B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F4C6" w:themeFill="accent4" w:themeFillTint="33"/>
    </w:tcPr>
    <w:tblStylePr w:type="firstRow">
      <w:rPr>
        <w:b/>
        <w:bCs/>
      </w:rPr>
      <w:tblPr/>
      <w:tcPr>
        <w:shd w:val="clear" w:color="auto" w:fill="AFE98E" w:themeFill="accent4" w:themeFillTint="66"/>
      </w:tcPr>
    </w:tblStylePr>
    <w:tblStylePr w:type="lastRow">
      <w:rPr>
        <w:b/>
        <w:bCs/>
        <w:color w:val="000000" w:themeColor="text1"/>
      </w:rPr>
      <w:tblPr/>
      <w:tcPr>
        <w:shd w:val="clear" w:color="auto" w:fill="AFE98E" w:themeFill="accent4" w:themeFillTint="66"/>
      </w:tcPr>
    </w:tblStylePr>
    <w:tblStylePr w:type="firstCol">
      <w:rPr>
        <w:color w:val="FFFFFF" w:themeColor="background1"/>
      </w:rPr>
      <w:tblPr/>
      <w:tcPr>
        <w:shd w:val="clear" w:color="auto" w:fill="356E15" w:themeFill="accent4" w:themeFillShade="BF"/>
      </w:tcPr>
    </w:tblStylePr>
    <w:tblStylePr w:type="lastCol">
      <w:rPr>
        <w:color w:val="FFFFFF" w:themeColor="background1"/>
      </w:rPr>
      <w:tblPr/>
      <w:tcPr>
        <w:shd w:val="clear" w:color="auto" w:fill="356E15" w:themeFill="accent4" w:themeFillShade="BF"/>
      </w:tcPr>
    </w:tblStylePr>
    <w:tblStylePr w:type="band1Vert">
      <w:tblPr/>
      <w:tcPr>
        <w:shd w:val="clear" w:color="auto" w:fill="9CE472" w:themeFill="accent4" w:themeFillTint="7F"/>
      </w:tcPr>
    </w:tblStylePr>
    <w:tblStylePr w:type="band1Horz">
      <w:tblPr/>
      <w:tcPr>
        <w:shd w:val="clear" w:color="auto" w:fill="9CE472" w:themeFill="accent4" w:themeFillTint="7F"/>
      </w:tcPr>
    </w:tblStylePr>
  </w:style>
  <w:style w:type="table" w:styleId="ColorfulGrid-Accent5">
    <w:name w:val="Colorful Grid Accent 5"/>
    <w:basedOn w:val="TableNormal"/>
    <w:uiPriority w:val="73"/>
    <w:rsid w:val="000B4B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4EA" w:themeFill="accent5" w:themeFillTint="33"/>
    </w:tcPr>
    <w:tblStylePr w:type="firstRow">
      <w:rPr>
        <w:b/>
        <w:bCs/>
      </w:rPr>
      <w:tblPr/>
      <w:tcPr>
        <w:shd w:val="clear" w:color="auto" w:fill="D0ABD5" w:themeFill="accent5" w:themeFillTint="66"/>
      </w:tcPr>
    </w:tblStylePr>
    <w:tblStylePr w:type="lastRow">
      <w:rPr>
        <w:b/>
        <w:bCs/>
        <w:color w:val="000000" w:themeColor="text1"/>
      </w:rPr>
      <w:tblPr/>
      <w:tcPr>
        <w:shd w:val="clear" w:color="auto" w:fill="D0ABD5" w:themeFill="accent5" w:themeFillTint="66"/>
      </w:tcPr>
    </w:tblStylePr>
    <w:tblStylePr w:type="firstCol">
      <w:rPr>
        <w:color w:val="FFFFFF" w:themeColor="background1"/>
      </w:rPr>
      <w:tblPr/>
      <w:tcPr>
        <w:shd w:val="clear" w:color="auto" w:fill="5C3062" w:themeFill="accent5" w:themeFillShade="BF"/>
      </w:tcPr>
    </w:tblStylePr>
    <w:tblStylePr w:type="lastCol">
      <w:rPr>
        <w:color w:val="FFFFFF" w:themeColor="background1"/>
      </w:rPr>
      <w:tblPr/>
      <w:tcPr>
        <w:shd w:val="clear" w:color="auto" w:fill="5C3062" w:themeFill="accent5" w:themeFillShade="BF"/>
      </w:tcPr>
    </w:tblStylePr>
    <w:tblStylePr w:type="band1Vert">
      <w:tblPr/>
      <w:tcPr>
        <w:shd w:val="clear" w:color="auto" w:fill="C596CB" w:themeFill="accent5" w:themeFillTint="7F"/>
      </w:tcPr>
    </w:tblStylePr>
    <w:tblStylePr w:type="band1Horz">
      <w:tblPr/>
      <w:tcPr>
        <w:shd w:val="clear" w:color="auto" w:fill="C596CB" w:themeFill="accent5" w:themeFillTint="7F"/>
      </w:tcPr>
    </w:tblStylePr>
  </w:style>
  <w:style w:type="table" w:styleId="ColorfulGrid-Accent6">
    <w:name w:val="Colorful Grid Accent 6"/>
    <w:basedOn w:val="TableNormal"/>
    <w:uiPriority w:val="73"/>
    <w:rsid w:val="000B4B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C6D4" w:themeFill="accent6" w:themeFillTint="33"/>
    </w:tcPr>
    <w:tblStylePr w:type="firstRow">
      <w:rPr>
        <w:b/>
        <w:bCs/>
      </w:rPr>
      <w:tblPr/>
      <w:tcPr>
        <w:shd w:val="clear" w:color="auto" w:fill="E78DAB" w:themeFill="accent6" w:themeFillTint="66"/>
      </w:tcPr>
    </w:tblStylePr>
    <w:tblStylePr w:type="lastRow">
      <w:rPr>
        <w:b/>
        <w:bCs/>
        <w:color w:val="000000" w:themeColor="text1"/>
      </w:rPr>
      <w:tblPr/>
      <w:tcPr>
        <w:shd w:val="clear" w:color="auto" w:fill="E78DAB" w:themeFill="accent6" w:themeFillTint="66"/>
      </w:tcPr>
    </w:tblStylePr>
    <w:tblStylePr w:type="firstCol">
      <w:rPr>
        <w:color w:val="FFFFFF" w:themeColor="background1"/>
      </w:rPr>
      <w:tblPr/>
      <w:tcPr>
        <w:shd w:val="clear" w:color="auto" w:fill="671530" w:themeFill="accent6" w:themeFillShade="BF"/>
      </w:tcPr>
    </w:tblStylePr>
    <w:tblStylePr w:type="lastCol">
      <w:rPr>
        <w:color w:val="FFFFFF" w:themeColor="background1"/>
      </w:rPr>
      <w:tblPr/>
      <w:tcPr>
        <w:shd w:val="clear" w:color="auto" w:fill="671530" w:themeFill="accent6" w:themeFillShade="BF"/>
      </w:tcPr>
    </w:tblStylePr>
    <w:tblStylePr w:type="band1Vert">
      <w:tblPr/>
      <w:tcPr>
        <w:shd w:val="clear" w:color="auto" w:fill="E17196" w:themeFill="accent6" w:themeFillTint="7F"/>
      </w:tcPr>
    </w:tblStylePr>
    <w:tblStylePr w:type="band1Horz">
      <w:tblPr/>
      <w:tcPr>
        <w:shd w:val="clear" w:color="auto" w:fill="E17196" w:themeFill="accent6" w:themeFillTint="7F"/>
      </w:tcPr>
    </w:tblStylePr>
  </w:style>
  <w:style w:type="table" w:styleId="ColorfulList">
    <w:name w:val="Colorful List"/>
    <w:basedOn w:val="TableNormal"/>
    <w:uiPriority w:val="72"/>
    <w:rsid w:val="000B4BC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44A00" w:themeFill="accent2" w:themeFillShade="CC"/>
      </w:tcPr>
    </w:tblStylePr>
    <w:tblStylePr w:type="lastRow">
      <w:rPr>
        <w:b/>
        <w:bCs/>
        <w:color w:val="944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B4BCC"/>
    <w:pPr>
      <w:spacing w:after="0" w:line="240" w:lineRule="auto"/>
    </w:pPr>
    <w:rPr>
      <w:color w:val="000000" w:themeColor="text1"/>
    </w:rPr>
    <w:tblPr>
      <w:tblStyleRowBandSize w:val="1"/>
      <w:tblStyleColBandSize w:val="1"/>
    </w:tblPr>
    <w:tcPr>
      <w:shd w:val="clear" w:color="auto" w:fill="FFE1E8" w:themeFill="accent1" w:themeFillTint="19"/>
    </w:tcPr>
    <w:tblStylePr w:type="firstRow">
      <w:rPr>
        <w:b/>
        <w:bCs/>
        <w:color w:val="FFFFFF" w:themeColor="background1"/>
      </w:rPr>
      <w:tblPr/>
      <w:tcPr>
        <w:tcBorders>
          <w:bottom w:val="single" w:sz="12" w:space="0" w:color="FFFFFF" w:themeColor="background1"/>
        </w:tcBorders>
        <w:shd w:val="clear" w:color="auto" w:fill="944A00" w:themeFill="accent2" w:themeFillShade="CC"/>
      </w:tcPr>
    </w:tblStylePr>
    <w:tblStylePr w:type="lastRow">
      <w:rPr>
        <w:b/>
        <w:bCs/>
        <w:color w:val="944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5C6" w:themeFill="accent1" w:themeFillTint="3F"/>
      </w:tcPr>
    </w:tblStylePr>
    <w:tblStylePr w:type="band1Horz">
      <w:tblPr/>
      <w:tcPr>
        <w:shd w:val="clear" w:color="auto" w:fill="FFC3D1" w:themeFill="accent1" w:themeFillTint="33"/>
      </w:tcPr>
    </w:tblStylePr>
  </w:style>
  <w:style w:type="table" w:styleId="ColorfulList-Accent2">
    <w:name w:val="Colorful List Accent 2"/>
    <w:basedOn w:val="TableNormal"/>
    <w:uiPriority w:val="72"/>
    <w:rsid w:val="000B4BCC"/>
    <w:pPr>
      <w:spacing w:after="0" w:line="240" w:lineRule="auto"/>
    </w:pPr>
    <w:rPr>
      <w:color w:val="000000" w:themeColor="text1"/>
    </w:rPr>
    <w:tblPr>
      <w:tblStyleRowBandSize w:val="1"/>
      <w:tblStyleColBandSize w:val="1"/>
    </w:tblPr>
    <w:tcPr>
      <w:shd w:val="clear" w:color="auto" w:fill="FFEEDF" w:themeFill="accent2" w:themeFillTint="19"/>
    </w:tcPr>
    <w:tblStylePr w:type="firstRow">
      <w:rPr>
        <w:b/>
        <w:bCs/>
        <w:color w:val="FFFFFF" w:themeColor="background1"/>
      </w:rPr>
      <w:tblPr/>
      <w:tcPr>
        <w:tcBorders>
          <w:bottom w:val="single" w:sz="12" w:space="0" w:color="FFFFFF" w:themeColor="background1"/>
        </w:tcBorders>
        <w:shd w:val="clear" w:color="auto" w:fill="944A00" w:themeFill="accent2" w:themeFillShade="CC"/>
      </w:tcPr>
    </w:tblStylePr>
    <w:tblStylePr w:type="lastRow">
      <w:rPr>
        <w:b/>
        <w:bCs/>
        <w:color w:val="944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6AE" w:themeFill="accent2" w:themeFillTint="3F"/>
      </w:tcPr>
    </w:tblStylePr>
    <w:tblStylePr w:type="band1Horz">
      <w:tblPr/>
      <w:tcPr>
        <w:shd w:val="clear" w:color="auto" w:fill="FFDEBE" w:themeFill="accent2" w:themeFillTint="33"/>
      </w:tcPr>
    </w:tblStylePr>
  </w:style>
  <w:style w:type="table" w:styleId="ColorfulList-Accent3">
    <w:name w:val="Colorful List Accent 3"/>
    <w:basedOn w:val="TableNormal"/>
    <w:uiPriority w:val="72"/>
    <w:rsid w:val="000B4BCC"/>
    <w:pPr>
      <w:spacing w:after="0" w:line="240" w:lineRule="auto"/>
    </w:pPr>
    <w:rPr>
      <w:color w:val="000000" w:themeColor="text1"/>
    </w:rPr>
    <w:tblPr>
      <w:tblStyleRowBandSize w:val="1"/>
      <w:tblStyleColBandSize w:val="1"/>
    </w:tblPr>
    <w:tcPr>
      <w:shd w:val="clear" w:color="auto" w:fill="DBF2FF" w:themeFill="accent3" w:themeFillTint="19"/>
    </w:tcPr>
    <w:tblStylePr w:type="firstRow">
      <w:rPr>
        <w:b/>
        <w:bCs/>
        <w:color w:val="FFFFFF" w:themeColor="background1"/>
      </w:rPr>
      <w:tblPr/>
      <w:tcPr>
        <w:tcBorders>
          <w:bottom w:val="single" w:sz="12" w:space="0" w:color="FFFFFF" w:themeColor="background1"/>
        </w:tcBorders>
        <w:shd w:val="clear" w:color="auto" w:fill="397616" w:themeFill="accent4" w:themeFillShade="CC"/>
      </w:tcPr>
    </w:tblStylePr>
    <w:tblStylePr w:type="lastRow">
      <w:rPr>
        <w:b/>
        <w:bCs/>
        <w:color w:val="39761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E0FF" w:themeFill="accent3" w:themeFillTint="3F"/>
      </w:tcPr>
    </w:tblStylePr>
    <w:tblStylePr w:type="band1Horz">
      <w:tblPr/>
      <w:tcPr>
        <w:shd w:val="clear" w:color="auto" w:fill="B7E5FF" w:themeFill="accent3" w:themeFillTint="33"/>
      </w:tcPr>
    </w:tblStylePr>
  </w:style>
  <w:style w:type="table" w:styleId="ColorfulList-Accent4">
    <w:name w:val="Colorful List Accent 4"/>
    <w:basedOn w:val="TableNormal"/>
    <w:uiPriority w:val="72"/>
    <w:rsid w:val="000B4BCC"/>
    <w:pPr>
      <w:spacing w:after="0" w:line="240" w:lineRule="auto"/>
    </w:pPr>
    <w:rPr>
      <w:color w:val="000000" w:themeColor="text1"/>
    </w:rPr>
    <w:tblPr>
      <w:tblStyleRowBandSize w:val="1"/>
      <w:tblStyleColBandSize w:val="1"/>
    </w:tblPr>
    <w:tcPr>
      <w:shd w:val="clear" w:color="auto" w:fill="EBF9E3" w:themeFill="accent4" w:themeFillTint="19"/>
    </w:tcPr>
    <w:tblStylePr w:type="firstRow">
      <w:rPr>
        <w:b/>
        <w:bCs/>
        <w:color w:val="FFFFFF" w:themeColor="background1"/>
      </w:rPr>
      <w:tblPr/>
      <w:tcPr>
        <w:tcBorders>
          <w:bottom w:val="single" w:sz="12" w:space="0" w:color="FFFFFF" w:themeColor="background1"/>
        </w:tcBorders>
        <w:shd w:val="clear" w:color="auto" w:fill="004E79" w:themeFill="accent3" w:themeFillShade="CC"/>
      </w:tcPr>
    </w:tblStylePr>
    <w:tblStylePr w:type="lastRow">
      <w:rPr>
        <w:b/>
        <w:bCs/>
        <w:color w:val="004E7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2B9" w:themeFill="accent4" w:themeFillTint="3F"/>
      </w:tcPr>
    </w:tblStylePr>
    <w:tblStylePr w:type="band1Horz">
      <w:tblPr/>
      <w:tcPr>
        <w:shd w:val="clear" w:color="auto" w:fill="D7F4C6" w:themeFill="accent4" w:themeFillTint="33"/>
      </w:tcPr>
    </w:tblStylePr>
  </w:style>
  <w:style w:type="table" w:styleId="ColorfulList-Accent5">
    <w:name w:val="Colorful List Accent 5"/>
    <w:basedOn w:val="TableNormal"/>
    <w:uiPriority w:val="72"/>
    <w:rsid w:val="000B4BCC"/>
    <w:pPr>
      <w:spacing w:after="0" w:line="240" w:lineRule="auto"/>
    </w:pPr>
    <w:rPr>
      <w:color w:val="000000" w:themeColor="text1"/>
    </w:rPr>
    <w:tblPr>
      <w:tblStyleRowBandSize w:val="1"/>
      <w:tblStyleColBandSize w:val="1"/>
    </w:tblPr>
    <w:tcPr>
      <w:shd w:val="clear" w:color="auto" w:fill="F3EAF4" w:themeFill="accent5" w:themeFillTint="19"/>
    </w:tcPr>
    <w:tblStylePr w:type="firstRow">
      <w:rPr>
        <w:b/>
        <w:bCs/>
        <w:color w:val="FFFFFF" w:themeColor="background1"/>
      </w:rPr>
      <w:tblPr/>
      <w:tcPr>
        <w:tcBorders>
          <w:bottom w:val="single" w:sz="12" w:space="0" w:color="FFFFFF" w:themeColor="background1"/>
        </w:tcBorders>
        <w:shd w:val="clear" w:color="auto" w:fill="6E1733" w:themeFill="accent6" w:themeFillShade="CC"/>
      </w:tcPr>
    </w:tblStylePr>
    <w:tblStylePr w:type="lastRow">
      <w:rPr>
        <w:b/>
        <w:bCs/>
        <w:color w:val="6E173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BE5" w:themeFill="accent5" w:themeFillTint="3F"/>
      </w:tcPr>
    </w:tblStylePr>
    <w:tblStylePr w:type="band1Horz">
      <w:tblPr/>
      <w:tcPr>
        <w:shd w:val="clear" w:color="auto" w:fill="E7D4EA" w:themeFill="accent5" w:themeFillTint="33"/>
      </w:tcPr>
    </w:tblStylePr>
  </w:style>
  <w:style w:type="table" w:styleId="ColorfulList-Accent6">
    <w:name w:val="Colorful List Accent 6"/>
    <w:basedOn w:val="TableNormal"/>
    <w:uiPriority w:val="72"/>
    <w:rsid w:val="000B4BCC"/>
    <w:pPr>
      <w:spacing w:after="0" w:line="240" w:lineRule="auto"/>
    </w:pPr>
    <w:rPr>
      <w:color w:val="000000" w:themeColor="text1"/>
    </w:rPr>
    <w:tblPr>
      <w:tblStyleRowBandSize w:val="1"/>
      <w:tblStyleColBandSize w:val="1"/>
    </w:tblPr>
    <w:tcPr>
      <w:shd w:val="clear" w:color="auto" w:fill="F9E3EA" w:themeFill="accent6" w:themeFillTint="19"/>
    </w:tcPr>
    <w:tblStylePr w:type="firstRow">
      <w:rPr>
        <w:b/>
        <w:bCs/>
        <w:color w:val="FFFFFF" w:themeColor="background1"/>
      </w:rPr>
      <w:tblPr/>
      <w:tcPr>
        <w:tcBorders>
          <w:bottom w:val="single" w:sz="12" w:space="0" w:color="FFFFFF" w:themeColor="background1"/>
        </w:tcBorders>
        <w:shd w:val="clear" w:color="auto" w:fill="623468" w:themeFill="accent5" w:themeFillShade="CC"/>
      </w:tcPr>
    </w:tblStylePr>
    <w:tblStylePr w:type="lastRow">
      <w:rPr>
        <w:b/>
        <w:bCs/>
        <w:color w:val="62346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B8CB" w:themeFill="accent6" w:themeFillTint="3F"/>
      </w:tcPr>
    </w:tblStylePr>
    <w:tblStylePr w:type="band1Horz">
      <w:tblPr/>
      <w:tcPr>
        <w:shd w:val="clear" w:color="auto" w:fill="F3C6D4" w:themeFill="accent6" w:themeFillTint="33"/>
      </w:tcPr>
    </w:tblStylePr>
  </w:style>
  <w:style w:type="table" w:styleId="ColorfulShading">
    <w:name w:val="Colorful Shading"/>
    <w:basedOn w:val="TableNormal"/>
    <w:uiPriority w:val="71"/>
    <w:rsid w:val="000B4BCC"/>
    <w:pPr>
      <w:spacing w:after="0" w:line="240" w:lineRule="auto"/>
    </w:pPr>
    <w:rPr>
      <w:color w:val="000000" w:themeColor="text1"/>
    </w:rPr>
    <w:tblPr>
      <w:tblStyleRowBandSize w:val="1"/>
      <w:tblStyleColBandSize w:val="1"/>
      <w:tblBorders>
        <w:top w:val="single" w:sz="24" w:space="0" w:color="BA5D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A5D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B4BCC"/>
    <w:pPr>
      <w:spacing w:after="0" w:line="240" w:lineRule="auto"/>
    </w:pPr>
    <w:rPr>
      <w:color w:val="000000" w:themeColor="text1"/>
    </w:rPr>
    <w:tblPr>
      <w:tblStyleRowBandSize w:val="1"/>
      <w:tblStyleColBandSize w:val="1"/>
      <w:tblBorders>
        <w:top w:val="single" w:sz="24" w:space="0" w:color="BA5D00" w:themeColor="accent2"/>
        <w:left w:val="single" w:sz="4" w:space="0" w:color="D50032" w:themeColor="accent1"/>
        <w:bottom w:val="single" w:sz="4" w:space="0" w:color="D50032" w:themeColor="accent1"/>
        <w:right w:val="single" w:sz="4" w:space="0" w:color="D50032" w:themeColor="accent1"/>
        <w:insideH w:val="single" w:sz="4" w:space="0" w:color="FFFFFF" w:themeColor="background1"/>
        <w:insideV w:val="single" w:sz="4" w:space="0" w:color="FFFFFF" w:themeColor="background1"/>
      </w:tblBorders>
    </w:tblPr>
    <w:tcPr>
      <w:shd w:val="clear" w:color="auto" w:fill="FFE1E8" w:themeFill="accent1" w:themeFillTint="19"/>
    </w:tcPr>
    <w:tblStylePr w:type="firstRow">
      <w:rPr>
        <w:b/>
        <w:bCs/>
      </w:rPr>
      <w:tblPr/>
      <w:tcPr>
        <w:tcBorders>
          <w:top w:val="nil"/>
          <w:left w:val="nil"/>
          <w:bottom w:val="single" w:sz="24" w:space="0" w:color="BA5D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001D" w:themeFill="accent1" w:themeFillShade="99"/>
      </w:tcPr>
    </w:tblStylePr>
    <w:tblStylePr w:type="firstCol">
      <w:rPr>
        <w:color w:val="FFFFFF" w:themeColor="background1"/>
      </w:rPr>
      <w:tblPr/>
      <w:tcPr>
        <w:tcBorders>
          <w:top w:val="nil"/>
          <w:left w:val="nil"/>
          <w:bottom w:val="nil"/>
          <w:right w:val="nil"/>
          <w:insideH w:val="single" w:sz="4" w:space="0" w:color="7F001D" w:themeColor="accent1" w:themeShade="99"/>
          <w:insideV w:val="nil"/>
        </w:tcBorders>
        <w:shd w:val="clear" w:color="auto" w:fill="7F00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F001D" w:themeFill="accent1" w:themeFillShade="99"/>
      </w:tcPr>
    </w:tblStylePr>
    <w:tblStylePr w:type="band1Vert">
      <w:tblPr/>
      <w:tcPr>
        <w:shd w:val="clear" w:color="auto" w:fill="FF88A3" w:themeFill="accent1" w:themeFillTint="66"/>
      </w:tcPr>
    </w:tblStylePr>
    <w:tblStylePr w:type="band1Horz">
      <w:tblPr/>
      <w:tcPr>
        <w:shd w:val="clear" w:color="auto" w:fill="FF6B8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B4BCC"/>
    <w:pPr>
      <w:spacing w:after="0" w:line="240" w:lineRule="auto"/>
    </w:pPr>
    <w:rPr>
      <w:color w:val="000000" w:themeColor="text1"/>
    </w:rPr>
    <w:tblPr>
      <w:tblStyleRowBandSize w:val="1"/>
      <w:tblStyleColBandSize w:val="1"/>
      <w:tblBorders>
        <w:top w:val="single" w:sz="24" w:space="0" w:color="BA5D00" w:themeColor="accent2"/>
        <w:left w:val="single" w:sz="4" w:space="0" w:color="BA5D00" w:themeColor="accent2"/>
        <w:bottom w:val="single" w:sz="4" w:space="0" w:color="BA5D00" w:themeColor="accent2"/>
        <w:right w:val="single" w:sz="4" w:space="0" w:color="BA5D00" w:themeColor="accent2"/>
        <w:insideH w:val="single" w:sz="4" w:space="0" w:color="FFFFFF" w:themeColor="background1"/>
        <w:insideV w:val="single" w:sz="4" w:space="0" w:color="FFFFFF" w:themeColor="background1"/>
      </w:tblBorders>
    </w:tblPr>
    <w:tcPr>
      <w:shd w:val="clear" w:color="auto" w:fill="FFEEDF" w:themeFill="accent2" w:themeFillTint="19"/>
    </w:tcPr>
    <w:tblStylePr w:type="firstRow">
      <w:rPr>
        <w:b/>
        <w:bCs/>
      </w:rPr>
      <w:tblPr/>
      <w:tcPr>
        <w:tcBorders>
          <w:top w:val="nil"/>
          <w:left w:val="nil"/>
          <w:bottom w:val="single" w:sz="24" w:space="0" w:color="BA5D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3700" w:themeFill="accent2" w:themeFillShade="99"/>
      </w:tcPr>
    </w:tblStylePr>
    <w:tblStylePr w:type="firstCol">
      <w:rPr>
        <w:color w:val="FFFFFF" w:themeColor="background1"/>
      </w:rPr>
      <w:tblPr/>
      <w:tcPr>
        <w:tcBorders>
          <w:top w:val="nil"/>
          <w:left w:val="nil"/>
          <w:bottom w:val="nil"/>
          <w:right w:val="nil"/>
          <w:insideH w:val="single" w:sz="4" w:space="0" w:color="6F3700" w:themeColor="accent2" w:themeShade="99"/>
          <w:insideV w:val="nil"/>
        </w:tcBorders>
        <w:shd w:val="clear" w:color="auto" w:fill="6F37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F3700" w:themeFill="accent2" w:themeFillShade="99"/>
      </w:tcPr>
    </w:tblStylePr>
    <w:tblStylePr w:type="band1Vert">
      <w:tblPr/>
      <w:tcPr>
        <w:shd w:val="clear" w:color="auto" w:fill="FFBD7D" w:themeFill="accent2" w:themeFillTint="66"/>
      </w:tcPr>
    </w:tblStylePr>
    <w:tblStylePr w:type="band1Horz">
      <w:tblPr/>
      <w:tcPr>
        <w:shd w:val="clear" w:color="auto" w:fill="FFAD5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B4BCC"/>
    <w:pPr>
      <w:spacing w:after="0" w:line="240" w:lineRule="auto"/>
    </w:pPr>
    <w:rPr>
      <w:color w:val="000000" w:themeColor="text1"/>
    </w:rPr>
    <w:tblPr>
      <w:tblStyleRowBandSize w:val="1"/>
      <w:tblStyleColBandSize w:val="1"/>
      <w:tblBorders>
        <w:top w:val="single" w:sz="24" w:space="0" w:color="48941C" w:themeColor="accent4"/>
        <w:left w:val="single" w:sz="4" w:space="0" w:color="006398" w:themeColor="accent3"/>
        <w:bottom w:val="single" w:sz="4" w:space="0" w:color="006398" w:themeColor="accent3"/>
        <w:right w:val="single" w:sz="4" w:space="0" w:color="006398" w:themeColor="accent3"/>
        <w:insideH w:val="single" w:sz="4" w:space="0" w:color="FFFFFF" w:themeColor="background1"/>
        <w:insideV w:val="single" w:sz="4" w:space="0" w:color="FFFFFF" w:themeColor="background1"/>
      </w:tblBorders>
    </w:tblPr>
    <w:tcPr>
      <w:shd w:val="clear" w:color="auto" w:fill="DBF2FF" w:themeFill="accent3" w:themeFillTint="19"/>
    </w:tcPr>
    <w:tblStylePr w:type="firstRow">
      <w:rPr>
        <w:b/>
        <w:bCs/>
      </w:rPr>
      <w:tblPr/>
      <w:tcPr>
        <w:tcBorders>
          <w:top w:val="nil"/>
          <w:left w:val="nil"/>
          <w:bottom w:val="single" w:sz="24" w:space="0" w:color="4894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5B" w:themeFill="accent3" w:themeFillShade="99"/>
      </w:tcPr>
    </w:tblStylePr>
    <w:tblStylePr w:type="firstCol">
      <w:rPr>
        <w:color w:val="FFFFFF" w:themeColor="background1"/>
      </w:rPr>
      <w:tblPr/>
      <w:tcPr>
        <w:tcBorders>
          <w:top w:val="nil"/>
          <w:left w:val="nil"/>
          <w:bottom w:val="nil"/>
          <w:right w:val="nil"/>
          <w:insideH w:val="single" w:sz="4" w:space="0" w:color="003B5B" w:themeColor="accent3" w:themeShade="99"/>
          <w:insideV w:val="nil"/>
        </w:tcBorders>
        <w:shd w:val="clear" w:color="auto" w:fill="003B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B5B" w:themeFill="accent3" w:themeFillShade="99"/>
      </w:tcPr>
    </w:tblStylePr>
    <w:tblStylePr w:type="band1Vert">
      <w:tblPr/>
      <w:tcPr>
        <w:shd w:val="clear" w:color="auto" w:fill="6FCCFF" w:themeFill="accent3" w:themeFillTint="66"/>
      </w:tcPr>
    </w:tblStylePr>
    <w:tblStylePr w:type="band1Horz">
      <w:tblPr/>
      <w:tcPr>
        <w:shd w:val="clear" w:color="auto" w:fill="4CC0FF" w:themeFill="accent3" w:themeFillTint="7F"/>
      </w:tcPr>
    </w:tblStylePr>
  </w:style>
  <w:style w:type="table" w:styleId="ColorfulShading-Accent4">
    <w:name w:val="Colorful Shading Accent 4"/>
    <w:basedOn w:val="TableNormal"/>
    <w:uiPriority w:val="71"/>
    <w:rsid w:val="000B4BCC"/>
    <w:pPr>
      <w:spacing w:after="0" w:line="240" w:lineRule="auto"/>
    </w:pPr>
    <w:rPr>
      <w:color w:val="000000" w:themeColor="text1"/>
    </w:rPr>
    <w:tblPr>
      <w:tblStyleRowBandSize w:val="1"/>
      <w:tblStyleColBandSize w:val="1"/>
      <w:tblBorders>
        <w:top w:val="single" w:sz="24" w:space="0" w:color="006398" w:themeColor="accent3"/>
        <w:left w:val="single" w:sz="4" w:space="0" w:color="48941C" w:themeColor="accent4"/>
        <w:bottom w:val="single" w:sz="4" w:space="0" w:color="48941C" w:themeColor="accent4"/>
        <w:right w:val="single" w:sz="4" w:space="0" w:color="48941C" w:themeColor="accent4"/>
        <w:insideH w:val="single" w:sz="4" w:space="0" w:color="FFFFFF" w:themeColor="background1"/>
        <w:insideV w:val="single" w:sz="4" w:space="0" w:color="FFFFFF" w:themeColor="background1"/>
      </w:tblBorders>
    </w:tblPr>
    <w:tcPr>
      <w:shd w:val="clear" w:color="auto" w:fill="EBF9E3" w:themeFill="accent4" w:themeFillTint="19"/>
    </w:tcPr>
    <w:tblStylePr w:type="firstRow">
      <w:rPr>
        <w:b/>
        <w:bCs/>
      </w:rPr>
      <w:tblPr/>
      <w:tcPr>
        <w:tcBorders>
          <w:top w:val="nil"/>
          <w:left w:val="nil"/>
          <w:bottom w:val="single" w:sz="24" w:space="0" w:color="00639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5810" w:themeFill="accent4" w:themeFillShade="99"/>
      </w:tcPr>
    </w:tblStylePr>
    <w:tblStylePr w:type="firstCol">
      <w:rPr>
        <w:color w:val="FFFFFF" w:themeColor="background1"/>
      </w:rPr>
      <w:tblPr/>
      <w:tcPr>
        <w:tcBorders>
          <w:top w:val="nil"/>
          <w:left w:val="nil"/>
          <w:bottom w:val="nil"/>
          <w:right w:val="nil"/>
          <w:insideH w:val="single" w:sz="4" w:space="0" w:color="2A5810" w:themeColor="accent4" w:themeShade="99"/>
          <w:insideV w:val="nil"/>
        </w:tcBorders>
        <w:shd w:val="clear" w:color="auto" w:fill="2A581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A5810" w:themeFill="accent4" w:themeFillShade="99"/>
      </w:tcPr>
    </w:tblStylePr>
    <w:tblStylePr w:type="band1Vert">
      <w:tblPr/>
      <w:tcPr>
        <w:shd w:val="clear" w:color="auto" w:fill="AFE98E" w:themeFill="accent4" w:themeFillTint="66"/>
      </w:tcPr>
    </w:tblStylePr>
    <w:tblStylePr w:type="band1Horz">
      <w:tblPr/>
      <w:tcPr>
        <w:shd w:val="clear" w:color="auto" w:fill="9CE47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B4BCC"/>
    <w:pPr>
      <w:spacing w:after="0" w:line="240" w:lineRule="auto"/>
    </w:pPr>
    <w:rPr>
      <w:color w:val="000000" w:themeColor="text1"/>
    </w:rPr>
    <w:tblPr>
      <w:tblStyleRowBandSize w:val="1"/>
      <w:tblStyleColBandSize w:val="1"/>
      <w:tblBorders>
        <w:top w:val="single" w:sz="24" w:space="0" w:color="8A1D41" w:themeColor="accent6"/>
        <w:left w:val="single" w:sz="4" w:space="0" w:color="7C4183" w:themeColor="accent5"/>
        <w:bottom w:val="single" w:sz="4" w:space="0" w:color="7C4183" w:themeColor="accent5"/>
        <w:right w:val="single" w:sz="4" w:space="0" w:color="7C4183" w:themeColor="accent5"/>
        <w:insideH w:val="single" w:sz="4" w:space="0" w:color="FFFFFF" w:themeColor="background1"/>
        <w:insideV w:val="single" w:sz="4" w:space="0" w:color="FFFFFF" w:themeColor="background1"/>
      </w:tblBorders>
    </w:tblPr>
    <w:tcPr>
      <w:shd w:val="clear" w:color="auto" w:fill="F3EAF4" w:themeFill="accent5" w:themeFillTint="19"/>
    </w:tcPr>
    <w:tblStylePr w:type="firstRow">
      <w:rPr>
        <w:b/>
        <w:bCs/>
      </w:rPr>
      <w:tblPr/>
      <w:tcPr>
        <w:tcBorders>
          <w:top w:val="nil"/>
          <w:left w:val="nil"/>
          <w:bottom w:val="single" w:sz="24" w:space="0" w:color="8A1D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274E" w:themeFill="accent5" w:themeFillShade="99"/>
      </w:tcPr>
    </w:tblStylePr>
    <w:tblStylePr w:type="firstCol">
      <w:rPr>
        <w:color w:val="FFFFFF" w:themeColor="background1"/>
      </w:rPr>
      <w:tblPr/>
      <w:tcPr>
        <w:tcBorders>
          <w:top w:val="nil"/>
          <w:left w:val="nil"/>
          <w:bottom w:val="nil"/>
          <w:right w:val="nil"/>
          <w:insideH w:val="single" w:sz="4" w:space="0" w:color="4A274E" w:themeColor="accent5" w:themeShade="99"/>
          <w:insideV w:val="nil"/>
        </w:tcBorders>
        <w:shd w:val="clear" w:color="auto" w:fill="4A274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A274E" w:themeFill="accent5" w:themeFillShade="99"/>
      </w:tcPr>
    </w:tblStylePr>
    <w:tblStylePr w:type="band1Vert">
      <w:tblPr/>
      <w:tcPr>
        <w:shd w:val="clear" w:color="auto" w:fill="D0ABD5" w:themeFill="accent5" w:themeFillTint="66"/>
      </w:tcPr>
    </w:tblStylePr>
    <w:tblStylePr w:type="band1Horz">
      <w:tblPr/>
      <w:tcPr>
        <w:shd w:val="clear" w:color="auto" w:fill="C596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B4BCC"/>
    <w:pPr>
      <w:spacing w:after="0" w:line="240" w:lineRule="auto"/>
    </w:pPr>
    <w:rPr>
      <w:color w:val="000000" w:themeColor="text1"/>
    </w:rPr>
    <w:tblPr>
      <w:tblStyleRowBandSize w:val="1"/>
      <w:tblStyleColBandSize w:val="1"/>
      <w:tblBorders>
        <w:top w:val="single" w:sz="24" w:space="0" w:color="7C4183" w:themeColor="accent5"/>
        <w:left w:val="single" w:sz="4" w:space="0" w:color="8A1D41" w:themeColor="accent6"/>
        <w:bottom w:val="single" w:sz="4" w:space="0" w:color="8A1D41" w:themeColor="accent6"/>
        <w:right w:val="single" w:sz="4" w:space="0" w:color="8A1D41" w:themeColor="accent6"/>
        <w:insideH w:val="single" w:sz="4" w:space="0" w:color="FFFFFF" w:themeColor="background1"/>
        <w:insideV w:val="single" w:sz="4" w:space="0" w:color="FFFFFF" w:themeColor="background1"/>
      </w:tblBorders>
    </w:tblPr>
    <w:tcPr>
      <w:shd w:val="clear" w:color="auto" w:fill="F9E3EA" w:themeFill="accent6" w:themeFillTint="19"/>
    </w:tcPr>
    <w:tblStylePr w:type="firstRow">
      <w:rPr>
        <w:b/>
        <w:bCs/>
      </w:rPr>
      <w:tblPr/>
      <w:tcPr>
        <w:tcBorders>
          <w:top w:val="nil"/>
          <w:left w:val="nil"/>
          <w:bottom w:val="single" w:sz="24" w:space="0" w:color="7C418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126" w:themeFill="accent6" w:themeFillShade="99"/>
      </w:tcPr>
    </w:tblStylePr>
    <w:tblStylePr w:type="firstCol">
      <w:rPr>
        <w:color w:val="FFFFFF" w:themeColor="background1"/>
      </w:rPr>
      <w:tblPr/>
      <w:tcPr>
        <w:tcBorders>
          <w:top w:val="nil"/>
          <w:left w:val="nil"/>
          <w:bottom w:val="nil"/>
          <w:right w:val="nil"/>
          <w:insideH w:val="single" w:sz="4" w:space="0" w:color="521126" w:themeColor="accent6" w:themeShade="99"/>
          <w:insideV w:val="nil"/>
        </w:tcBorders>
        <w:shd w:val="clear" w:color="auto" w:fill="5211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1126" w:themeFill="accent6" w:themeFillShade="99"/>
      </w:tcPr>
    </w:tblStylePr>
    <w:tblStylePr w:type="band1Vert">
      <w:tblPr/>
      <w:tcPr>
        <w:shd w:val="clear" w:color="auto" w:fill="E78DAB" w:themeFill="accent6" w:themeFillTint="66"/>
      </w:tcPr>
    </w:tblStylePr>
    <w:tblStylePr w:type="band1Horz">
      <w:tblPr/>
      <w:tcPr>
        <w:shd w:val="clear" w:color="auto" w:fill="E1719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0B4BCC"/>
    <w:rPr>
      <w:sz w:val="16"/>
      <w:szCs w:val="16"/>
    </w:rPr>
  </w:style>
  <w:style w:type="paragraph" w:styleId="CommentText">
    <w:name w:val="annotation text"/>
    <w:basedOn w:val="Normal"/>
    <w:link w:val="CommentTextChar"/>
    <w:uiPriority w:val="99"/>
    <w:semiHidden/>
    <w:rsid w:val="000B4BCC"/>
    <w:pPr>
      <w:spacing w:line="240" w:lineRule="auto"/>
    </w:pPr>
    <w:rPr>
      <w:szCs w:val="20"/>
    </w:rPr>
  </w:style>
  <w:style w:type="character" w:customStyle="1" w:styleId="CommentTextChar">
    <w:name w:val="Comment Text Char"/>
    <w:basedOn w:val="DefaultParagraphFont"/>
    <w:link w:val="CommentText"/>
    <w:uiPriority w:val="99"/>
    <w:semiHidden/>
    <w:rsid w:val="000B4BCC"/>
    <w:rPr>
      <w:rFonts w:ascii="Arial" w:hAnsi="Arial"/>
      <w:sz w:val="18"/>
      <w:szCs w:val="20"/>
    </w:rPr>
  </w:style>
  <w:style w:type="paragraph" w:styleId="CommentSubject">
    <w:name w:val="annotation subject"/>
    <w:basedOn w:val="CommentText"/>
    <w:next w:val="CommentText"/>
    <w:link w:val="CommentSubjectChar"/>
    <w:uiPriority w:val="99"/>
    <w:semiHidden/>
    <w:rsid w:val="000B4BCC"/>
    <w:rPr>
      <w:b/>
      <w:bCs/>
    </w:rPr>
  </w:style>
  <w:style w:type="character" w:customStyle="1" w:styleId="CommentSubjectChar">
    <w:name w:val="Comment Subject Char"/>
    <w:basedOn w:val="CommentTextChar"/>
    <w:link w:val="CommentSubject"/>
    <w:uiPriority w:val="99"/>
    <w:semiHidden/>
    <w:rsid w:val="000B4BCC"/>
    <w:rPr>
      <w:rFonts w:ascii="Arial" w:hAnsi="Arial"/>
      <w:b/>
      <w:bCs/>
      <w:sz w:val="18"/>
      <w:szCs w:val="20"/>
    </w:rPr>
  </w:style>
  <w:style w:type="character" w:customStyle="1" w:styleId="CoverAddressLocation">
    <w:name w:val="Cover Address Location"/>
    <w:basedOn w:val="DefaultParagraphFont"/>
    <w:uiPriority w:val="99"/>
    <w:semiHidden/>
    <w:rsid w:val="000B4BCC"/>
    <w:rPr>
      <w:b/>
      <w:color w:val="FFFFFF"/>
      <w:sz w:val="19"/>
    </w:rPr>
  </w:style>
  <w:style w:type="character" w:customStyle="1" w:styleId="CoverClassification">
    <w:name w:val="Cover Classification"/>
    <w:basedOn w:val="DefaultParagraphFont"/>
    <w:uiPriority w:val="6"/>
    <w:rsid w:val="000B4BCC"/>
    <w:rPr>
      <w:b/>
      <w:color w:val="auto"/>
    </w:rPr>
  </w:style>
  <w:style w:type="character" w:customStyle="1" w:styleId="CoverClientName">
    <w:name w:val="Cover Client Name"/>
    <w:basedOn w:val="DefaultParagraphFont"/>
    <w:uiPriority w:val="99"/>
    <w:semiHidden/>
    <w:rsid w:val="000B4BCC"/>
    <w:rPr>
      <w:color w:val="FFFFFF"/>
    </w:rPr>
  </w:style>
  <w:style w:type="character" w:customStyle="1" w:styleId="CoverDate">
    <w:name w:val="Cover Date"/>
    <w:basedOn w:val="DefaultParagraphFont"/>
    <w:uiPriority w:val="99"/>
    <w:semiHidden/>
    <w:rsid w:val="000B4BCC"/>
    <w:rPr>
      <w:color w:val="FFFFFF" w:themeColor="background1"/>
      <w:sz w:val="20"/>
    </w:rPr>
  </w:style>
  <w:style w:type="paragraph" w:styleId="ListParagraph">
    <w:name w:val="List Paragraph"/>
    <w:basedOn w:val="Normal"/>
    <w:uiPriority w:val="34"/>
    <w:qFormat/>
    <w:rsid w:val="000B4BCC"/>
    <w:pPr>
      <w:ind w:left="720"/>
      <w:contextualSpacing/>
    </w:pPr>
  </w:style>
  <w:style w:type="paragraph" w:customStyle="1" w:styleId="CoverStrapline">
    <w:name w:val="Cover Strapline"/>
    <w:basedOn w:val="ListParagraph"/>
    <w:uiPriority w:val="9"/>
    <w:rsid w:val="000B4BCC"/>
    <w:pPr>
      <w:spacing w:after="0"/>
      <w:ind w:left="0"/>
      <w:jc w:val="right"/>
    </w:pPr>
    <w:rPr>
      <w:b/>
      <w:sz w:val="20"/>
    </w:rPr>
  </w:style>
  <w:style w:type="paragraph" w:customStyle="1" w:styleId="CoverOpeningParagraph">
    <w:name w:val="Cover Opening Paragraph"/>
    <w:basedOn w:val="CoverStrapline"/>
    <w:uiPriority w:val="99"/>
    <w:semiHidden/>
    <w:qFormat/>
    <w:rsid w:val="000B4BCC"/>
    <w:pPr>
      <w:spacing w:line="240" w:lineRule="exact"/>
      <w:ind w:left="1985"/>
    </w:pPr>
    <w:rPr>
      <w:rFonts w:ascii="Georgia" w:hAnsi="Georgia"/>
    </w:rPr>
  </w:style>
  <w:style w:type="character" w:customStyle="1" w:styleId="CoverProperty">
    <w:name w:val="Cover Property"/>
    <w:basedOn w:val="CoverDate"/>
    <w:uiPriority w:val="99"/>
    <w:semiHidden/>
    <w:rsid w:val="000B4BCC"/>
    <w:rPr>
      <w:color w:val="FFFFFF" w:themeColor="background1"/>
      <w:sz w:val="20"/>
    </w:rPr>
  </w:style>
  <w:style w:type="character" w:customStyle="1" w:styleId="CoverStraplineText">
    <w:name w:val="Cover Strapline Text"/>
    <w:basedOn w:val="DefaultParagraphFont"/>
    <w:uiPriority w:val="99"/>
    <w:semiHidden/>
    <w:rsid w:val="000B4BCC"/>
  </w:style>
  <w:style w:type="paragraph" w:customStyle="1" w:styleId="CoverText">
    <w:name w:val="Cover Text"/>
    <w:basedOn w:val="Normal"/>
    <w:link w:val="CoverTextChar"/>
    <w:uiPriority w:val="6"/>
    <w:rsid w:val="000B4BCC"/>
    <w:pPr>
      <w:spacing w:line="240" w:lineRule="auto"/>
    </w:pPr>
    <w:rPr>
      <w:b/>
      <w:color w:val="FFFFFF" w:themeColor="background1"/>
    </w:rPr>
  </w:style>
  <w:style w:type="character" w:customStyle="1" w:styleId="CoverTextChar">
    <w:name w:val="Cover Text Char"/>
    <w:basedOn w:val="DefaultParagraphFont"/>
    <w:link w:val="CoverText"/>
    <w:uiPriority w:val="6"/>
    <w:rsid w:val="000B4BCC"/>
    <w:rPr>
      <w:rFonts w:ascii="Arial" w:hAnsi="Arial"/>
      <w:b/>
      <w:color w:val="FFFFFF" w:themeColor="background1"/>
      <w:sz w:val="18"/>
    </w:rPr>
  </w:style>
  <w:style w:type="paragraph" w:customStyle="1" w:styleId="CoverWebsite">
    <w:name w:val="Cover Website"/>
    <w:basedOn w:val="Normal"/>
    <w:uiPriority w:val="9"/>
    <w:rsid w:val="000B4BCC"/>
    <w:pPr>
      <w:spacing w:after="40"/>
    </w:pPr>
    <w:rPr>
      <w:b/>
      <w:color w:val="D50032"/>
      <w:sz w:val="20"/>
    </w:rPr>
  </w:style>
  <w:style w:type="table" w:styleId="DarkList">
    <w:name w:val="Dark List"/>
    <w:basedOn w:val="TableNormal"/>
    <w:uiPriority w:val="70"/>
    <w:rsid w:val="000B4BC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B4BCC"/>
    <w:pPr>
      <w:spacing w:after="0" w:line="240" w:lineRule="auto"/>
    </w:pPr>
    <w:rPr>
      <w:color w:val="FFFFFF" w:themeColor="background1"/>
    </w:rPr>
    <w:tblPr>
      <w:tblStyleRowBandSize w:val="1"/>
      <w:tblStyleColBandSize w:val="1"/>
    </w:tblPr>
    <w:tcPr>
      <w:shd w:val="clear" w:color="auto" w:fill="D5003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00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F00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F0024" w:themeFill="accent1" w:themeFillShade="BF"/>
      </w:tcPr>
    </w:tblStylePr>
    <w:tblStylePr w:type="band1Vert">
      <w:tblPr/>
      <w:tcPr>
        <w:tcBorders>
          <w:top w:val="nil"/>
          <w:left w:val="nil"/>
          <w:bottom w:val="nil"/>
          <w:right w:val="nil"/>
          <w:insideH w:val="nil"/>
          <w:insideV w:val="nil"/>
        </w:tcBorders>
        <w:shd w:val="clear" w:color="auto" w:fill="9F0024" w:themeFill="accent1" w:themeFillShade="BF"/>
      </w:tcPr>
    </w:tblStylePr>
    <w:tblStylePr w:type="band1Horz">
      <w:tblPr/>
      <w:tcPr>
        <w:tcBorders>
          <w:top w:val="nil"/>
          <w:left w:val="nil"/>
          <w:bottom w:val="nil"/>
          <w:right w:val="nil"/>
          <w:insideH w:val="nil"/>
          <w:insideV w:val="nil"/>
        </w:tcBorders>
        <w:shd w:val="clear" w:color="auto" w:fill="9F0024" w:themeFill="accent1" w:themeFillShade="BF"/>
      </w:tcPr>
    </w:tblStylePr>
  </w:style>
  <w:style w:type="table" w:styleId="DarkList-Accent2">
    <w:name w:val="Dark List Accent 2"/>
    <w:basedOn w:val="TableNormal"/>
    <w:uiPriority w:val="70"/>
    <w:rsid w:val="000B4BCC"/>
    <w:pPr>
      <w:spacing w:after="0" w:line="240" w:lineRule="auto"/>
    </w:pPr>
    <w:rPr>
      <w:color w:val="FFFFFF" w:themeColor="background1"/>
    </w:rPr>
    <w:tblPr>
      <w:tblStyleRowBandSize w:val="1"/>
      <w:tblStyleColBandSize w:val="1"/>
    </w:tblPr>
    <w:tcPr>
      <w:shd w:val="clear" w:color="auto" w:fill="BA5D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2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B4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B4500" w:themeFill="accent2" w:themeFillShade="BF"/>
      </w:tcPr>
    </w:tblStylePr>
    <w:tblStylePr w:type="band1Vert">
      <w:tblPr/>
      <w:tcPr>
        <w:tcBorders>
          <w:top w:val="nil"/>
          <w:left w:val="nil"/>
          <w:bottom w:val="nil"/>
          <w:right w:val="nil"/>
          <w:insideH w:val="nil"/>
          <w:insideV w:val="nil"/>
        </w:tcBorders>
        <w:shd w:val="clear" w:color="auto" w:fill="8B4500" w:themeFill="accent2" w:themeFillShade="BF"/>
      </w:tcPr>
    </w:tblStylePr>
    <w:tblStylePr w:type="band1Horz">
      <w:tblPr/>
      <w:tcPr>
        <w:tcBorders>
          <w:top w:val="nil"/>
          <w:left w:val="nil"/>
          <w:bottom w:val="nil"/>
          <w:right w:val="nil"/>
          <w:insideH w:val="nil"/>
          <w:insideV w:val="nil"/>
        </w:tcBorders>
        <w:shd w:val="clear" w:color="auto" w:fill="8B4500" w:themeFill="accent2" w:themeFillShade="BF"/>
      </w:tcPr>
    </w:tblStylePr>
  </w:style>
  <w:style w:type="table" w:styleId="DarkList-Accent3">
    <w:name w:val="Dark List Accent 3"/>
    <w:basedOn w:val="TableNormal"/>
    <w:uiPriority w:val="70"/>
    <w:rsid w:val="000B4BCC"/>
    <w:pPr>
      <w:spacing w:after="0" w:line="240" w:lineRule="auto"/>
    </w:pPr>
    <w:rPr>
      <w:color w:val="FFFFFF" w:themeColor="background1"/>
    </w:rPr>
    <w:tblPr>
      <w:tblStyleRowBandSize w:val="1"/>
      <w:tblStyleColBandSize w:val="1"/>
    </w:tblPr>
    <w:tcPr>
      <w:shd w:val="clear" w:color="auto" w:fill="00639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4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97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971" w:themeFill="accent3" w:themeFillShade="BF"/>
      </w:tcPr>
    </w:tblStylePr>
    <w:tblStylePr w:type="band1Vert">
      <w:tblPr/>
      <w:tcPr>
        <w:tcBorders>
          <w:top w:val="nil"/>
          <w:left w:val="nil"/>
          <w:bottom w:val="nil"/>
          <w:right w:val="nil"/>
          <w:insideH w:val="nil"/>
          <w:insideV w:val="nil"/>
        </w:tcBorders>
        <w:shd w:val="clear" w:color="auto" w:fill="004971" w:themeFill="accent3" w:themeFillShade="BF"/>
      </w:tcPr>
    </w:tblStylePr>
    <w:tblStylePr w:type="band1Horz">
      <w:tblPr/>
      <w:tcPr>
        <w:tcBorders>
          <w:top w:val="nil"/>
          <w:left w:val="nil"/>
          <w:bottom w:val="nil"/>
          <w:right w:val="nil"/>
          <w:insideH w:val="nil"/>
          <w:insideV w:val="nil"/>
        </w:tcBorders>
        <w:shd w:val="clear" w:color="auto" w:fill="004971" w:themeFill="accent3" w:themeFillShade="BF"/>
      </w:tcPr>
    </w:tblStylePr>
  </w:style>
  <w:style w:type="table" w:styleId="DarkList-Accent4">
    <w:name w:val="Dark List Accent 4"/>
    <w:basedOn w:val="TableNormal"/>
    <w:uiPriority w:val="70"/>
    <w:rsid w:val="000B4BCC"/>
    <w:pPr>
      <w:spacing w:after="0" w:line="240" w:lineRule="auto"/>
    </w:pPr>
    <w:rPr>
      <w:color w:val="FFFFFF" w:themeColor="background1"/>
    </w:rPr>
    <w:tblPr>
      <w:tblStyleRowBandSize w:val="1"/>
      <w:tblStyleColBandSize w:val="1"/>
    </w:tblPr>
    <w:tcPr>
      <w:shd w:val="clear" w:color="auto" w:fill="4894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490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56E1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56E15" w:themeFill="accent4" w:themeFillShade="BF"/>
      </w:tcPr>
    </w:tblStylePr>
    <w:tblStylePr w:type="band1Vert">
      <w:tblPr/>
      <w:tcPr>
        <w:tcBorders>
          <w:top w:val="nil"/>
          <w:left w:val="nil"/>
          <w:bottom w:val="nil"/>
          <w:right w:val="nil"/>
          <w:insideH w:val="nil"/>
          <w:insideV w:val="nil"/>
        </w:tcBorders>
        <w:shd w:val="clear" w:color="auto" w:fill="356E15" w:themeFill="accent4" w:themeFillShade="BF"/>
      </w:tcPr>
    </w:tblStylePr>
    <w:tblStylePr w:type="band1Horz">
      <w:tblPr/>
      <w:tcPr>
        <w:tcBorders>
          <w:top w:val="nil"/>
          <w:left w:val="nil"/>
          <w:bottom w:val="nil"/>
          <w:right w:val="nil"/>
          <w:insideH w:val="nil"/>
          <w:insideV w:val="nil"/>
        </w:tcBorders>
        <w:shd w:val="clear" w:color="auto" w:fill="356E15" w:themeFill="accent4" w:themeFillShade="BF"/>
      </w:tcPr>
    </w:tblStylePr>
  </w:style>
  <w:style w:type="table" w:styleId="DarkList-Accent5">
    <w:name w:val="Dark List Accent 5"/>
    <w:basedOn w:val="TableNormal"/>
    <w:uiPriority w:val="70"/>
    <w:rsid w:val="000B4BCC"/>
    <w:pPr>
      <w:spacing w:after="0" w:line="240" w:lineRule="auto"/>
    </w:pPr>
    <w:rPr>
      <w:color w:val="FFFFFF" w:themeColor="background1"/>
    </w:rPr>
    <w:tblPr>
      <w:tblStyleRowBandSize w:val="1"/>
      <w:tblStyleColBandSize w:val="1"/>
    </w:tblPr>
    <w:tcPr>
      <w:shd w:val="clear" w:color="auto" w:fill="7C418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D20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C30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C3062" w:themeFill="accent5" w:themeFillShade="BF"/>
      </w:tcPr>
    </w:tblStylePr>
    <w:tblStylePr w:type="band1Vert">
      <w:tblPr/>
      <w:tcPr>
        <w:tcBorders>
          <w:top w:val="nil"/>
          <w:left w:val="nil"/>
          <w:bottom w:val="nil"/>
          <w:right w:val="nil"/>
          <w:insideH w:val="nil"/>
          <w:insideV w:val="nil"/>
        </w:tcBorders>
        <w:shd w:val="clear" w:color="auto" w:fill="5C3062" w:themeFill="accent5" w:themeFillShade="BF"/>
      </w:tcPr>
    </w:tblStylePr>
    <w:tblStylePr w:type="band1Horz">
      <w:tblPr/>
      <w:tcPr>
        <w:tcBorders>
          <w:top w:val="nil"/>
          <w:left w:val="nil"/>
          <w:bottom w:val="nil"/>
          <w:right w:val="nil"/>
          <w:insideH w:val="nil"/>
          <w:insideV w:val="nil"/>
        </w:tcBorders>
        <w:shd w:val="clear" w:color="auto" w:fill="5C3062" w:themeFill="accent5" w:themeFillShade="BF"/>
      </w:tcPr>
    </w:tblStylePr>
  </w:style>
  <w:style w:type="table" w:styleId="DarkList-Accent6">
    <w:name w:val="Dark List Accent 6"/>
    <w:basedOn w:val="TableNormal"/>
    <w:uiPriority w:val="70"/>
    <w:rsid w:val="000B4BCC"/>
    <w:pPr>
      <w:spacing w:after="0" w:line="240" w:lineRule="auto"/>
    </w:pPr>
    <w:rPr>
      <w:color w:val="FFFFFF" w:themeColor="background1"/>
    </w:rPr>
    <w:tblPr>
      <w:tblStyleRowBandSize w:val="1"/>
      <w:tblStyleColBandSize w:val="1"/>
    </w:tblPr>
    <w:tcPr>
      <w:shd w:val="clear" w:color="auto" w:fill="8A1D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E2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153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1530" w:themeFill="accent6" w:themeFillShade="BF"/>
      </w:tcPr>
    </w:tblStylePr>
    <w:tblStylePr w:type="band1Vert">
      <w:tblPr/>
      <w:tcPr>
        <w:tcBorders>
          <w:top w:val="nil"/>
          <w:left w:val="nil"/>
          <w:bottom w:val="nil"/>
          <w:right w:val="nil"/>
          <w:insideH w:val="nil"/>
          <w:insideV w:val="nil"/>
        </w:tcBorders>
        <w:shd w:val="clear" w:color="auto" w:fill="671530" w:themeFill="accent6" w:themeFillShade="BF"/>
      </w:tcPr>
    </w:tblStylePr>
    <w:tblStylePr w:type="band1Horz">
      <w:tblPr/>
      <w:tcPr>
        <w:tcBorders>
          <w:top w:val="nil"/>
          <w:left w:val="nil"/>
          <w:bottom w:val="nil"/>
          <w:right w:val="nil"/>
          <w:insideH w:val="nil"/>
          <w:insideV w:val="nil"/>
        </w:tcBorders>
        <w:shd w:val="clear" w:color="auto" w:fill="671530" w:themeFill="accent6" w:themeFillShade="BF"/>
      </w:tcPr>
    </w:tblStylePr>
  </w:style>
  <w:style w:type="paragraph" w:styleId="Date">
    <w:name w:val="Date"/>
    <w:basedOn w:val="Normal"/>
    <w:next w:val="Normal"/>
    <w:link w:val="DateChar"/>
    <w:uiPriority w:val="99"/>
    <w:semiHidden/>
    <w:rsid w:val="000B4BCC"/>
  </w:style>
  <w:style w:type="character" w:customStyle="1" w:styleId="DateChar">
    <w:name w:val="Date Char"/>
    <w:basedOn w:val="DefaultParagraphFont"/>
    <w:link w:val="Date"/>
    <w:uiPriority w:val="99"/>
    <w:semiHidden/>
    <w:rsid w:val="000B4BCC"/>
    <w:rPr>
      <w:rFonts w:ascii="Arial" w:hAnsi="Arial"/>
      <w:sz w:val="18"/>
    </w:rPr>
  </w:style>
  <w:style w:type="paragraph" w:customStyle="1" w:styleId="DisclaimerText">
    <w:name w:val="Disclaimer Text"/>
    <w:basedOn w:val="Normal"/>
    <w:uiPriority w:val="99"/>
    <w:semiHidden/>
    <w:rsid w:val="000B4BCC"/>
    <w:rPr>
      <w:noProof/>
      <w:sz w:val="17"/>
    </w:rPr>
  </w:style>
  <w:style w:type="paragraph" w:styleId="DocumentMap">
    <w:name w:val="Document Map"/>
    <w:basedOn w:val="Normal"/>
    <w:link w:val="DocumentMapChar"/>
    <w:uiPriority w:val="99"/>
    <w:semiHidden/>
    <w:rsid w:val="000B4BC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B4BCC"/>
    <w:rPr>
      <w:rFonts w:ascii="Tahoma" w:hAnsi="Tahoma" w:cs="Tahoma"/>
      <w:sz w:val="16"/>
      <w:szCs w:val="16"/>
    </w:rPr>
  </w:style>
  <w:style w:type="paragraph" w:styleId="E-mailSignature">
    <w:name w:val="E-mail Signature"/>
    <w:basedOn w:val="Normal"/>
    <w:link w:val="E-mailSignatureChar"/>
    <w:uiPriority w:val="99"/>
    <w:semiHidden/>
    <w:rsid w:val="000B4BCC"/>
    <w:pPr>
      <w:spacing w:line="240" w:lineRule="auto"/>
    </w:pPr>
  </w:style>
  <w:style w:type="character" w:customStyle="1" w:styleId="E-mailSignatureChar">
    <w:name w:val="E-mail Signature Char"/>
    <w:basedOn w:val="DefaultParagraphFont"/>
    <w:link w:val="E-mailSignature"/>
    <w:uiPriority w:val="99"/>
    <w:semiHidden/>
    <w:rsid w:val="000B4BCC"/>
    <w:rPr>
      <w:rFonts w:ascii="Arial" w:hAnsi="Arial"/>
      <w:sz w:val="18"/>
    </w:rPr>
  </w:style>
  <w:style w:type="character" w:styleId="Emphasis">
    <w:name w:val="Emphasis"/>
    <w:basedOn w:val="DefaultParagraphFont"/>
    <w:uiPriority w:val="20"/>
    <w:qFormat/>
    <w:rsid w:val="000B4BCC"/>
    <w:rPr>
      <w:i/>
      <w:iCs/>
    </w:rPr>
  </w:style>
  <w:style w:type="character" w:styleId="EndnoteReference">
    <w:name w:val="endnote reference"/>
    <w:basedOn w:val="DefaultParagraphFont"/>
    <w:uiPriority w:val="99"/>
    <w:semiHidden/>
    <w:rsid w:val="000B4BCC"/>
    <w:rPr>
      <w:vertAlign w:val="superscript"/>
    </w:rPr>
  </w:style>
  <w:style w:type="paragraph" w:styleId="EndnoteText">
    <w:name w:val="endnote text"/>
    <w:basedOn w:val="Normal"/>
    <w:link w:val="EndnoteTextChar"/>
    <w:uiPriority w:val="99"/>
    <w:semiHidden/>
    <w:rsid w:val="000B4BCC"/>
    <w:pPr>
      <w:spacing w:line="240" w:lineRule="auto"/>
    </w:pPr>
    <w:rPr>
      <w:szCs w:val="20"/>
    </w:rPr>
  </w:style>
  <w:style w:type="character" w:customStyle="1" w:styleId="EndnoteTextChar">
    <w:name w:val="Endnote Text Char"/>
    <w:basedOn w:val="DefaultParagraphFont"/>
    <w:link w:val="EndnoteText"/>
    <w:uiPriority w:val="99"/>
    <w:semiHidden/>
    <w:rsid w:val="000B4BCC"/>
    <w:rPr>
      <w:rFonts w:ascii="Arial" w:hAnsi="Arial"/>
      <w:sz w:val="18"/>
      <w:szCs w:val="20"/>
    </w:rPr>
  </w:style>
  <w:style w:type="character" w:customStyle="1" w:styleId="FigureRef">
    <w:name w:val="Figure Ref"/>
    <w:basedOn w:val="DefaultParagraphFont"/>
    <w:uiPriority w:val="9"/>
    <w:qFormat/>
    <w:rsid w:val="000B4BCC"/>
    <w:rPr>
      <w:color w:val="7F7F7F" w:themeColor="text1" w:themeTint="80"/>
      <w:sz w:val="18"/>
      <w:szCs w:val="18"/>
    </w:rPr>
  </w:style>
  <w:style w:type="character" w:styleId="FollowedHyperlink">
    <w:name w:val="FollowedHyperlink"/>
    <w:basedOn w:val="DefaultParagraphFont"/>
    <w:uiPriority w:val="99"/>
    <w:semiHidden/>
    <w:rsid w:val="000B4BCC"/>
    <w:rPr>
      <w:color w:val="D50032" w:themeColor="accent1"/>
      <w:u w:val="single"/>
    </w:rPr>
  </w:style>
  <w:style w:type="character" w:styleId="FootnoteReference">
    <w:name w:val="footnote reference"/>
    <w:basedOn w:val="DefaultParagraphFont"/>
    <w:uiPriority w:val="99"/>
    <w:semiHidden/>
    <w:rsid w:val="000B4BCC"/>
    <w:rPr>
      <w:vertAlign w:val="superscript"/>
    </w:rPr>
  </w:style>
  <w:style w:type="paragraph" w:styleId="FootnoteText">
    <w:name w:val="footnote text"/>
    <w:basedOn w:val="Normal"/>
    <w:link w:val="FootnoteTextChar"/>
    <w:uiPriority w:val="99"/>
    <w:semiHidden/>
    <w:rsid w:val="000B4BCC"/>
    <w:pPr>
      <w:spacing w:line="240" w:lineRule="auto"/>
    </w:pPr>
    <w:rPr>
      <w:sz w:val="15"/>
      <w:szCs w:val="20"/>
    </w:rPr>
  </w:style>
  <w:style w:type="character" w:customStyle="1" w:styleId="FootnoteTextChar">
    <w:name w:val="Footnote Text Char"/>
    <w:basedOn w:val="DefaultParagraphFont"/>
    <w:link w:val="FootnoteText"/>
    <w:uiPriority w:val="99"/>
    <w:semiHidden/>
    <w:rsid w:val="000B4BCC"/>
    <w:rPr>
      <w:rFonts w:ascii="Arial" w:hAnsi="Arial"/>
      <w:sz w:val="15"/>
      <w:szCs w:val="20"/>
    </w:rPr>
  </w:style>
  <w:style w:type="table" w:styleId="GridTable1Light">
    <w:name w:val="Grid Table 1 Light"/>
    <w:basedOn w:val="TableNormal"/>
    <w:uiPriority w:val="46"/>
    <w:rsid w:val="000B4BC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B4BCC"/>
    <w:pPr>
      <w:spacing w:after="0" w:line="240" w:lineRule="auto"/>
    </w:pPr>
    <w:tblPr>
      <w:tblStyleRowBandSize w:val="1"/>
      <w:tblStyleColBandSize w:val="1"/>
      <w:tblBorders>
        <w:top w:val="single" w:sz="4" w:space="0" w:color="FF88A3" w:themeColor="accent1" w:themeTint="66"/>
        <w:left w:val="single" w:sz="4" w:space="0" w:color="FF88A3" w:themeColor="accent1" w:themeTint="66"/>
        <w:bottom w:val="single" w:sz="4" w:space="0" w:color="FF88A3" w:themeColor="accent1" w:themeTint="66"/>
        <w:right w:val="single" w:sz="4" w:space="0" w:color="FF88A3" w:themeColor="accent1" w:themeTint="66"/>
        <w:insideH w:val="single" w:sz="4" w:space="0" w:color="FF88A3" w:themeColor="accent1" w:themeTint="66"/>
        <w:insideV w:val="single" w:sz="4" w:space="0" w:color="FF88A3" w:themeColor="accent1" w:themeTint="66"/>
      </w:tblBorders>
    </w:tblPr>
    <w:tblStylePr w:type="firstRow">
      <w:rPr>
        <w:b/>
        <w:bCs/>
      </w:rPr>
      <w:tblPr/>
      <w:tcPr>
        <w:tcBorders>
          <w:bottom w:val="single" w:sz="12" w:space="0" w:color="FF4C75" w:themeColor="accent1" w:themeTint="99"/>
        </w:tcBorders>
      </w:tcPr>
    </w:tblStylePr>
    <w:tblStylePr w:type="lastRow">
      <w:rPr>
        <w:b/>
        <w:bCs/>
      </w:rPr>
      <w:tblPr/>
      <w:tcPr>
        <w:tcBorders>
          <w:top w:val="double" w:sz="2" w:space="0" w:color="FF4C7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B4BCC"/>
    <w:pPr>
      <w:spacing w:after="0" w:line="240" w:lineRule="auto"/>
    </w:pPr>
    <w:tblPr>
      <w:tblStyleRowBandSize w:val="1"/>
      <w:tblStyleColBandSize w:val="1"/>
      <w:tblBorders>
        <w:top w:val="single" w:sz="4" w:space="0" w:color="FFBD7D" w:themeColor="accent2" w:themeTint="66"/>
        <w:left w:val="single" w:sz="4" w:space="0" w:color="FFBD7D" w:themeColor="accent2" w:themeTint="66"/>
        <w:bottom w:val="single" w:sz="4" w:space="0" w:color="FFBD7D" w:themeColor="accent2" w:themeTint="66"/>
        <w:right w:val="single" w:sz="4" w:space="0" w:color="FFBD7D" w:themeColor="accent2" w:themeTint="66"/>
        <w:insideH w:val="single" w:sz="4" w:space="0" w:color="FFBD7D" w:themeColor="accent2" w:themeTint="66"/>
        <w:insideV w:val="single" w:sz="4" w:space="0" w:color="FFBD7D" w:themeColor="accent2" w:themeTint="66"/>
      </w:tblBorders>
    </w:tblPr>
    <w:tblStylePr w:type="firstRow">
      <w:rPr>
        <w:b/>
        <w:bCs/>
      </w:rPr>
      <w:tblPr/>
      <w:tcPr>
        <w:tcBorders>
          <w:bottom w:val="single" w:sz="12" w:space="0" w:color="FF9D3C" w:themeColor="accent2" w:themeTint="99"/>
        </w:tcBorders>
      </w:tcPr>
    </w:tblStylePr>
    <w:tblStylePr w:type="lastRow">
      <w:rPr>
        <w:b/>
        <w:bCs/>
      </w:rPr>
      <w:tblPr/>
      <w:tcPr>
        <w:tcBorders>
          <w:top w:val="double" w:sz="2" w:space="0" w:color="FF9D3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B4BCC"/>
    <w:pPr>
      <w:spacing w:after="0" w:line="240" w:lineRule="auto"/>
    </w:pPr>
    <w:tblPr>
      <w:tblStyleRowBandSize w:val="1"/>
      <w:tblStyleColBandSize w:val="1"/>
      <w:tblBorders>
        <w:top w:val="single" w:sz="4" w:space="0" w:color="6FCCFF" w:themeColor="accent3" w:themeTint="66"/>
        <w:left w:val="single" w:sz="4" w:space="0" w:color="6FCCFF" w:themeColor="accent3" w:themeTint="66"/>
        <w:bottom w:val="single" w:sz="4" w:space="0" w:color="6FCCFF" w:themeColor="accent3" w:themeTint="66"/>
        <w:right w:val="single" w:sz="4" w:space="0" w:color="6FCCFF" w:themeColor="accent3" w:themeTint="66"/>
        <w:insideH w:val="single" w:sz="4" w:space="0" w:color="6FCCFF" w:themeColor="accent3" w:themeTint="66"/>
        <w:insideV w:val="single" w:sz="4" w:space="0" w:color="6FCCFF" w:themeColor="accent3" w:themeTint="66"/>
      </w:tblBorders>
    </w:tblPr>
    <w:tblStylePr w:type="firstRow">
      <w:rPr>
        <w:b/>
        <w:bCs/>
      </w:rPr>
      <w:tblPr/>
      <w:tcPr>
        <w:tcBorders>
          <w:bottom w:val="single" w:sz="12" w:space="0" w:color="28B3FF" w:themeColor="accent3" w:themeTint="99"/>
        </w:tcBorders>
      </w:tcPr>
    </w:tblStylePr>
    <w:tblStylePr w:type="lastRow">
      <w:rPr>
        <w:b/>
        <w:bCs/>
      </w:rPr>
      <w:tblPr/>
      <w:tcPr>
        <w:tcBorders>
          <w:top w:val="double" w:sz="2" w:space="0" w:color="28B3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B4BCC"/>
    <w:pPr>
      <w:spacing w:after="0" w:line="240" w:lineRule="auto"/>
    </w:pPr>
    <w:tblPr>
      <w:tblStyleRowBandSize w:val="1"/>
      <w:tblStyleColBandSize w:val="1"/>
      <w:tblBorders>
        <w:top w:val="single" w:sz="4" w:space="0" w:color="AFE98E" w:themeColor="accent4" w:themeTint="66"/>
        <w:left w:val="single" w:sz="4" w:space="0" w:color="AFE98E" w:themeColor="accent4" w:themeTint="66"/>
        <w:bottom w:val="single" w:sz="4" w:space="0" w:color="AFE98E" w:themeColor="accent4" w:themeTint="66"/>
        <w:right w:val="single" w:sz="4" w:space="0" w:color="AFE98E" w:themeColor="accent4" w:themeTint="66"/>
        <w:insideH w:val="single" w:sz="4" w:space="0" w:color="AFE98E" w:themeColor="accent4" w:themeTint="66"/>
        <w:insideV w:val="single" w:sz="4" w:space="0" w:color="AFE98E" w:themeColor="accent4" w:themeTint="66"/>
      </w:tblBorders>
    </w:tblPr>
    <w:tblStylePr w:type="firstRow">
      <w:rPr>
        <w:b/>
        <w:bCs/>
      </w:rPr>
      <w:tblPr/>
      <w:tcPr>
        <w:tcBorders>
          <w:bottom w:val="single" w:sz="12" w:space="0" w:color="88DF56" w:themeColor="accent4" w:themeTint="99"/>
        </w:tcBorders>
      </w:tcPr>
    </w:tblStylePr>
    <w:tblStylePr w:type="lastRow">
      <w:rPr>
        <w:b/>
        <w:bCs/>
      </w:rPr>
      <w:tblPr/>
      <w:tcPr>
        <w:tcBorders>
          <w:top w:val="double" w:sz="2" w:space="0" w:color="88DF5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B4BCC"/>
    <w:pPr>
      <w:spacing w:after="0" w:line="240" w:lineRule="auto"/>
    </w:pPr>
    <w:tblPr>
      <w:tblStyleRowBandSize w:val="1"/>
      <w:tblStyleColBandSize w:val="1"/>
      <w:tblBorders>
        <w:top w:val="single" w:sz="4" w:space="0" w:color="D0ABD5" w:themeColor="accent5" w:themeTint="66"/>
        <w:left w:val="single" w:sz="4" w:space="0" w:color="D0ABD5" w:themeColor="accent5" w:themeTint="66"/>
        <w:bottom w:val="single" w:sz="4" w:space="0" w:color="D0ABD5" w:themeColor="accent5" w:themeTint="66"/>
        <w:right w:val="single" w:sz="4" w:space="0" w:color="D0ABD5" w:themeColor="accent5" w:themeTint="66"/>
        <w:insideH w:val="single" w:sz="4" w:space="0" w:color="D0ABD5" w:themeColor="accent5" w:themeTint="66"/>
        <w:insideV w:val="single" w:sz="4" w:space="0" w:color="D0ABD5" w:themeColor="accent5" w:themeTint="66"/>
      </w:tblBorders>
    </w:tblPr>
    <w:tblStylePr w:type="firstRow">
      <w:rPr>
        <w:b/>
        <w:bCs/>
      </w:rPr>
      <w:tblPr/>
      <w:tcPr>
        <w:tcBorders>
          <w:bottom w:val="single" w:sz="12" w:space="0" w:color="B980C0" w:themeColor="accent5" w:themeTint="99"/>
        </w:tcBorders>
      </w:tcPr>
    </w:tblStylePr>
    <w:tblStylePr w:type="lastRow">
      <w:rPr>
        <w:b/>
        <w:bCs/>
      </w:rPr>
      <w:tblPr/>
      <w:tcPr>
        <w:tcBorders>
          <w:top w:val="double" w:sz="2" w:space="0" w:color="B980C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B4BCC"/>
    <w:pPr>
      <w:spacing w:after="0" w:line="240" w:lineRule="auto"/>
    </w:pPr>
    <w:tblPr>
      <w:tblStyleRowBandSize w:val="1"/>
      <w:tblStyleColBandSize w:val="1"/>
      <w:tblBorders>
        <w:top w:val="single" w:sz="4" w:space="0" w:color="E78DAB" w:themeColor="accent6" w:themeTint="66"/>
        <w:left w:val="single" w:sz="4" w:space="0" w:color="E78DAB" w:themeColor="accent6" w:themeTint="66"/>
        <w:bottom w:val="single" w:sz="4" w:space="0" w:color="E78DAB" w:themeColor="accent6" w:themeTint="66"/>
        <w:right w:val="single" w:sz="4" w:space="0" w:color="E78DAB" w:themeColor="accent6" w:themeTint="66"/>
        <w:insideH w:val="single" w:sz="4" w:space="0" w:color="E78DAB" w:themeColor="accent6" w:themeTint="66"/>
        <w:insideV w:val="single" w:sz="4" w:space="0" w:color="E78DAB" w:themeColor="accent6" w:themeTint="66"/>
      </w:tblBorders>
    </w:tblPr>
    <w:tblStylePr w:type="firstRow">
      <w:rPr>
        <w:b/>
        <w:bCs/>
      </w:rPr>
      <w:tblPr/>
      <w:tcPr>
        <w:tcBorders>
          <w:bottom w:val="single" w:sz="12" w:space="0" w:color="DB5481" w:themeColor="accent6" w:themeTint="99"/>
        </w:tcBorders>
      </w:tcPr>
    </w:tblStylePr>
    <w:tblStylePr w:type="lastRow">
      <w:rPr>
        <w:b/>
        <w:bCs/>
      </w:rPr>
      <w:tblPr/>
      <w:tcPr>
        <w:tcBorders>
          <w:top w:val="double" w:sz="2" w:space="0" w:color="DB548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B4BC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B4BCC"/>
    <w:pPr>
      <w:spacing w:after="0" w:line="240" w:lineRule="auto"/>
    </w:pPr>
    <w:tblPr>
      <w:tblStyleRowBandSize w:val="1"/>
      <w:tblStyleColBandSize w:val="1"/>
      <w:tblBorders>
        <w:top w:val="single" w:sz="2" w:space="0" w:color="FF4C75" w:themeColor="accent1" w:themeTint="99"/>
        <w:bottom w:val="single" w:sz="2" w:space="0" w:color="FF4C75" w:themeColor="accent1" w:themeTint="99"/>
        <w:insideH w:val="single" w:sz="2" w:space="0" w:color="FF4C75" w:themeColor="accent1" w:themeTint="99"/>
        <w:insideV w:val="single" w:sz="2" w:space="0" w:color="FF4C75" w:themeColor="accent1" w:themeTint="99"/>
      </w:tblBorders>
    </w:tblPr>
    <w:tblStylePr w:type="firstRow">
      <w:rPr>
        <w:b/>
        <w:bCs/>
      </w:rPr>
      <w:tblPr/>
      <w:tcPr>
        <w:tcBorders>
          <w:top w:val="nil"/>
          <w:bottom w:val="single" w:sz="12" w:space="0" w:color="FF4C75" w:themeColor="accent1" w:themeTint="99"/>
          <w:insideH w:val="nil"/>
          <w:insideV w:val="nil"/>
        </w:tcBorders>
        <w:shd w:val="clear" w:color="auto" w:fill="FFFFFF" w:themeFill="background1"/>
      </w:tcPr>
    </w:tblStylePr>
    <w:tblStylePr w:type="lastRow">
      <w:rPr>
        <w:b/>
        <w:bCs/>
      </w:rPr>
      <w:tblPr/>
      <w:tcPr>
        <w:tcBorders>
          <w:top w:val="double" w:sz="2" w:space="0" w:color="FF4C7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GridTable2-Accent2">
    <w:name w:val="Grid Table 2 Accent 2"/>
    <w:basedOn w:val="TableNormal"/>
    <w:uiPriority w:val="47"/>
    <w:rsid w:val="000B4BCC"/>
    <w:pPr>
      <w:spacing w:after="0" w:line="240" w:lineRule="auto"/>
    </w:pPr>
    <w:tblPr>
      <w:tblStyleRowBandSize w:val="1"/>
      <w:tblStyleColBandSize w:val="1"/>
      <w:tblBorders>
        <w:top w:val="single" w:sz="2" w:space="0" w:color="FF9D3C" w:themeColor="accent2" w:themeTint="99"/>
        <w:bottom w:val="single" w:sz="2" w:space="0" w:color="FF9D3C" w:themeColor="accent2" w:themeTint="99"/>
        <w:insideH w:val="single" w:sz="2" w:space="0" w:color="FF9D3C" w:themeColor="accent2" w:themeTint="99"/>
        <w:insideV w:val="single" w:sz="2" w:space="0" w:color="FF9D3C" w:themeColor="accent2" w:themeTint="99"/>
      </w:tblBorders>
    </w:tblPr>
    <w:tblStylePr w:type="firstRow">
      <w:rPr>
        <w:b/>
        <w:bCs/>
      </w:rPr>
      <w:tblPr/>
      <w:tcPr>
        <w:tcBorders>
          <w:top w:val="nil"/>
          <w:bottom w:val="single" w:sz="12" w:space="0" w:color="FF9D3C" w:themeColor="accent2" w:themeTint="99"/>
          <w:insideH w:val="nil"/>
          <w:insideV w:val="nil"/>
        </w:tcBorders>
        <w:shd w:val="clear" w:color="auto" w:fill="FFFFFF" w:themeFill="background1"/>
      </w:tcPr>
    </w:tblStylePr>
    <w:tblStylePr w:type="lastRow">
      <w:rPr>
        <w:b/>
        <w:bCs/>
      </w:rPr>
      <w:tblPr/>
      <w:tcPr>
        <w:tcBorders>
          <w:top w:val="double" w:sz="2" w:space="0" w:color="FF9D3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GridTable2-Accent3">
    <w:name w:val="Grid Table 2 Accent 3"/>
    <w:basedOn w:val="TableNormal"/>
    <w:uiPriority w:val="47"/>
    <w:rsid w:val="000B4BCC"/>
    <w:pPr>
      <w:spacing w:after="0" w:line="240" w:lineRule="auto"/>
    </w:pPr>
    <w:tblPr>
      <w:tblStyleRowBandSize w:val="1"/>
      <w:tblStyleColBandSize w:val="1"/>
      <w:tblBorders>
        <w:top w:val="single" w:sz="2" w:space="0" w:color="28B3FF" w:themeColor="accent3" w:themeTint="99"/>
        <w:bottom w:val="single" w:sz="2" w:space="0" w:color="28B3FF" w:themeColor="accent3" w:themeTint="99"/>
        <w:insideH w:val="single" w:sz="2" w:space="0" w:color="28B3FF" w:themeColor="accent3" w:themeTint="99"/>
        <w:insideV w:val="single" w:sz="2" w:space="0" w:color="28B3FF" w:themeColor="accent3" w:themeTint="99"/>
      </w:tblBorders>
    </w:tblPr>
    <w:tblStylePr w:type="firstRow">
      <w:rPr>
        <w:b/>
        <w:bCs/>
      </w:rPr>
      <w:tblPr/>
      <w:tcPr>
        <w:tcBorders>
          <w:top w:val="nil"/>
          <w:bottom w:val="single" w:sz="12" w:space="0" w:color="28B3FF" w:themeColor="accent3" w:themeTint="99"/>
          <w:insideH w:val="nil"/>
          <w:insideV w:val="nil"/>
        </w:tcBorders>
        <w:shd w:val="clear" w:color="auto" w:fill="FFFFFF" w:themeFill="background1"/>
      </w:tcPr>
    </w:tblStylePr>
    <w:tblStylePr w:type="lastRow">
      <w:rPr>
        <w:b/>
        <w:bCs/>
      </w:rPr>
      <w:tblPr/>
      <w:tcPr>
        <w:tcBorders>
          <w:top w:val="double" w:sz="2" w:space="0" w:color="28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GridTable2-Accent4">
    <w:name w:val="Grid Table 2 Accent 4"/>
    <w:basedOn w:val="TableNormal"/>
    <w:uiPriority w:val="47"/>
    <w:rsid w:val="000B4BCC"/>
    <w:pPr>
      <w:spacing w:after="0" w:line="240" w:lineRule="auto"/>
    </w:pPr>
    <w:tblPr>
      <w:tblStyleRowBandSize w:val="1"/>
      <w:tblStyleColBandSize w:val="1"/>
      <w:tblBorders>
        <w:top w:val="single" w:sz="2" w:space="0" w:color="88DF56" w:themeColor="accent4" w:themeTint="99"/>
        <w:bottom w:val="single" w:sz="2" w:space="0" w:color="88DF56" w:themeColor="accent4" w:themeTint="99"/>
        <w:insideH w:val="single" w:sz="2" w:space="0" w:color="88DF56" w:themeColor="accent4" w:themeTint="99"/>
        <w:insideV w:val="single" w:sz="2" w:space="0" w:color="88DF56" w:themeColor="accent4" w:themeTint="99"/>
      </w:tblBorders>
    </w:tblPr>
    <w:tblStylePr w:type="firstRow">
      <w:rPr>
        <w:b/>
        <w:bCs/>
      </w:rPr>
      <w:tblPr/>
      <w:tcPr>
        <w:tcBorders>
          <w:top w:val="nil"/>
          <w:bottom w:val="single" w:sz="12" w:space="0" w:color="88DF56" w:themeColor="accent4" w:themeTint="99"/>
          <w:insideH w:val="nil"/>
          <w:insideV w:val="nil"/>
        </w:tcBorders>
        <w:shd w:val="clear" w:color="auto" w:fill="FFFFFF" w:themeFill="background1"/>
      </w:tcPr>
    </w:tblStylePr>
    <w:tblStylePr w:type="lastRow">
      <w:rPr>
        <w:b/>
        <w:bCs/>
      </w:rPr>
      <w:tblPr/>
      <w:tcPr>
        <w:tcBorders>
          <w:top w:val="double" w:sz="2" w:space="0" w:color="88DF5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GridTable2-Accent5">
    <w:name w:val="Grid Table 2 Accent 5"/>
    <w:basedOn w:val="TableNormal"/>
    <w:uiPriority w:val="47"/>
    <w:rsid w:val="000B4BCC"/>
    <w:pPr>
      <w:spacing w:after="0" w:line="240" w:lineRule="auto"/>
    </w:pPr>
    <w:tblPr>
      <w:tblStyleRowBandSize w:val="1"/>
      <w:tblStyleColBandSize w:val="1"/>
      <w:tblBorders>
        <w:top w:val="single" w:sz="2" w:space="0" w:color="B980C0" w:themeColor="accent5" w:themeTint="99"/>
        <w:bottom w:val="single" w:sz="2" w:space="0" w:color="B980C0" w:themeColor="accent5" w:themeTint="99"/>
        <w:insideH w:val="single" w:sz="2" w:space="0" w:color="B980C0" w:themeColor="accent5" w:themeTint="99"/>
        <w:insideV w:val="single" w:sz="2" w:space="0" w:color="B980C0" w:themeColor="accent5" w:themeTint="99"/>
      </w:tblBorders>
    </w:tblPr>
    <w:tblStylePr w:type="firstRow">
      <w:rPr>
        <w:b/>
        <w:bCs/>
      </w:rPr>
      <w:tblPr/>
      <w:tcPr>
        <w:tcBorders>
          <w:top w:val="nil"/>
          <w:bottom w:val="single" w:sz="12" w:space="0" w:color="B980C0" w:themeColor="accent5" w:themeTint="99"/>
          <w:insideH w:val="nil"/>
          <w:insideV w:val="nil"/>
        </w:tcBorders>
        <w:shd w:val="clear" w:color="auto" w:fill="FFFFFF" w:themeFill="background1"/>
      </w:tcPr>
    </w:tblStylePr>
    <w:tblStylePr w:type="lastRow">
      <w:rPr>
        <w:b/>
        <w:bCs/>
      </w:rPr>
      <w:tblPr/>
      <w:tcPr>
        <w:tcBorders>
          <w:top w:val="double" w:sz="2" w:space="0" w:color="B980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GridTable2-Accent6">
    <w:name w:val="Grid Table 2 Accent 6"/>
    <w:basedOn w:val="TableNormal"/>
    <w:uiPriority w:val="47"/>
    <w:rsid w:val="000B4BCC"/>
    <w:pPr>
      <w:spacing w:after="0" w:line="240" w:lineRule="auto"/>
    </w:pPr>
    <w:tblPr>
      <w:tblStyleRowBandSize w:val="1"/>
      <w:tblStyleColBandSize w:val="1"/>
      <w:tblBorders>
        <w:top w:val="single" w:sz="2" w:space="0" w:color="DB5481" w:themeColor="accent6" w:themeTint="99"/>
        <w:bottom w:val="single" w:sz="2" w:space="0" w:color="DB5481" w:themeColor="accent6" w:themeTint="99"/>
        <w:insideH w:val="single" w:sz="2" w:space="0" w:color="DB5481" w:themeColor="accent6" w:themeTint="99"/>
        <w:insideV w:val="single" w:sz="2" w:space="0" w:color="DB5481" w:themeColor="accent6" w:themeTint="99"/>
      </w:tblBorders>
    </w:tblPr>
    <w:tblStylePr w:type="firstRow">
      <w:rPr>
        <w:b/>
        <w:bCs/>
      </w:rPr>
      <w:tblPr/>
      <w:tcPr>
        <w:tcBorders>
          <w:top w:val="nil"/>
          <w:bottom w:val="single" w:sz="12" w:space="0" w:color="DB5481" w:themeColor="accent6" w:themeTint="99"/>
          <w:insideH w:val="nil"/>
          <w:insideV w:val="nil"/>
        </w:tcBorders>
        <w:shd w:val="clear" w:color="auto" w:fill="FFFFFF" w:themeFill="background1"/>
      </w:tcPr>
    </w:tblStylePr>
    <w:tblStylePr w:type="lastRow">
      <w:rPr>
        <w:b/>
        <w:bCs/>
      </w:rPr>
      <w:tblPr/>
      <w:tcPr>
        <w:tcBorders>
          <w:top w:val="double" w:sz="2" w:space="0" w:color="DB548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GridTable3">
    <w:name w:val="Grid Table 3"/>
    <w:basedOn w:val="TableNormal"/>
    <w:uiPriority w:val="48"/>
    <w:rsid w:val="000B4B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B4BCC"/>
    <w:pPr>
      <w:spacing w:after="0" w:line="240" w:lineRule="auto"/>
    </w:p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insideV w:val="single" w:sz="4" w:space="0" w:color="FF4C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D1" w:themeFill="accent1" w:themeFillTint="33"/>
      </w:tcPr>
    </w:tblStylePr>
    <w:tblStylePr w:type="band1Horz">
      <w:tblPr/>
      <w:tcPr>
        <w:shd w:val="clear" w:color="auto" w:fill="FFC3D1" w:themeFill="accent1" w:themeFillTint="33"/>
      </w:tcPr>
    </w:tblStylePr>
    <w:tblStylePr w:type="neCell">
      <w:tblPr/>
      <w:tcPr>
        <w:tcBorders>
          <w:bottom w:val="single" w:sz="4" w:space="0" w:color="FF4C75" w:themeColor="accent1" w:themeTint="99"/>
        </w:tcBorders>
      </w:tcPr>
    </w:tblStylePr>
    <w:tblStylePr w:type="nwCell">
      <w:tblPr/>
      <w:tcPr>
        <w:tcBorders>
          <w:bottom w:val="single" w:sz="4" w:space="0" w:color="FF4C75" w:themeColor="accent1" w:themeTint="99"/>
        </w:tcBorders>
      </w:tcPr>
    </w:tblStylePr>
    <w:tblStylePr w:type="seCell">
      <w:tblPr/>
      <w:tcPr>
        <w:tcBorders>
          <w:top w:val="single" w:sz="4" w:space="0" w:color="FF4C75" w:themeColor="accent1" w:themeTint="99"/>
        </w:tcBorders>
      </w:tcPr>
    </w:tblStylePr>
    <w:tblStylePr w:type="swCell">
      <w:tblPr/>
      <w:tcPr>
        <w:tcBorders>
          <w:top w:val="single" w:sz="4" w:space="0" w:color="FF4C75" w:themeColor="accent1" w:themeTint="99"/>
        </w:tcBorders>
      </w:tcPr>
    </w:tblStylePr>
  </w:style>
  <w:style w:type="table" w:styleId="GridTable3-Accent2">
    <w:name w:val="Grid Table 3 Accent 2"/>
    <w:basedOn w:val="TableNormal"/>
    <w:uiPriority w:val="48"/>
    <w:rsid w:val="000B4BCC"/>
    <w:pPr>
      <w:spacing w:after="0" w:line="240" w:lineRule="auto"/>
    </w:p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insideV w:val="single" w:sz="4" w:space="0" w:color="FF9D3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EBE" w:themeFill="accent2" w:themeFillTint="33"/>
      </w:tcPr>
    </w:tblStylePr>
    <w:tblStylePr w:type="band1Horz">
      <w:tblPr/>
      <w:tcPr>
        <w:shd w:val="clear" w:color="auto" w:fill="FFDEBE" w:themeFill="accent2" w:themeFillTint="33"/>
      </w:tcPr>
    </w:tblStylePr>
    <w:tblStylePr w:type="neCell">
      <w:tblPr/>
      <w:tcPr>
        <w:tcBorders>
          <w:bottom w:val="single" w:sz="4" w:space="0" w:color="FF9D3C" w:themeColor="accent2" w:themeTint="99"/>
        </w:tcBorders>
      </w:tcPr>
    </w:tblStylePr>
    <w:tblStylePr w:type="nwCell">
      <w:tblPr/>
      <w:tcPr>
        <w:tcBorders>
          <w:bottom w:val="single" w:sz="4" w:space="0" w:color="FF9D3C" w:themeColor="accent2" w:themeTint="99"/>
        </w:tcBorders>
      </w:tcPr>
    </w:tblStylePr>
    <w:tblStylePr w:type="seCell">
      <w:tblPr/>
      <w:tcPr>
        <w:tcBorders>
          <w:top w:val="single" w:sz="4" w:space="0" w:color="FF9D3C" w:themeColor="accent2" w:themeTint="99"/>
        </w:tcBorders>
      </w:tcPr>
    </w:tblStylePr>
    <w:tblStylePr w:type="swCell">
      <w:tblPr/>
      <w:tcPr>
        <w:tcBorders>
          <w:top w:val="single" w:sz="4" w:space="0" w:color="FF9D3C" w:themeColor="accent2" w:themeTint="99"/>
        </w:tcBorders>
      </w:tcPr>
    </w:tblStylePr>
  </w:style>
  <w:style w:type="table" w:styleId="GridTable3-Accent3">
    <w:name w:val="Grid Table 3 Accent 3"/>
    <w:basedOn w:val="TableNormal"/>
    <w:uiPriority w:val="48"/>
    <w:rsid w:val="000B4BCC"/>
    <w:pPr>
      <w:spacing w:after="0" w:line="240" w:lineRule="auto"/>
    </w:p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insideV w:val="single" w:sz="4" w:space="0" w:color="28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5FF" w:themeFill="accent3" w:themeFillTint="33"/>
      </w:tcPr>
    </w:tblStylePr>
    <w:tblStylePr w:type="band1Horz">
      <w:tblPr/>
      <w:tcPr>
        <w:shd w:val="clear" w:color="auto" w:fill="B7E5FF" w:themeFill="accent3" w:themeFillTint="33"/>
      </w:tcPr>
    </w:tblStylePr>
    <w:tblStylePr w:type="neCell">
      <w:tblPr/>
      <w:tcPr>
        <w:tcBorders>
          <w:bottom w:val="single" w:sz="4" w:space="0" w:color="28B3FF" w:themeColor="accent3" w:themeTint="99"/>
        </w:tcBorders>
      </w:tcPr>
    </w:tblStylePr>
    <w:tblStylePr w:type="nwCell">
      <w:tblPr/>
      <w:tcPr>
        <w:tcBorders>
          <w:bottom w:val="single" w:sz="4" w:space="0" w:color="28B3FF" w:themeColor="accent3" w:themeTint="99"/>
        </w:tcBorders>
      </w:tcPr>
    </w:tblStylePr>
    <w:tblStylePr w:type="seCell">
      <w:tblPr/>
      <w:tcPr>
        <w:tcBorders>
          <w:top w:val="single" w:sz="4" w:space="0" w:color="28B3FF" w:themeColor="accent3" w:themeTint="99"/>
        </w:tcBorders>
      </w:tcPr>
    </w:tblStylePr>
    <w:tblStylePr w:type="swCell">
      <w:tblPr/>
      <w:tcPr>
        <w:tcBorders>
          <w:top w:val="single" w:sz="4" w:space="0" w:color="28B3FF" w:themeColor="accent3" w:themeTint="99"/>
        </w:tcBorders>
      </w:tcPr>
    </w:tblStylePr>
  </w:style>
  <w:style w:type="table" w:styleId="GridTable3-Accent4">
    <w:name w:val="Grid Table 3 Accent 4"/>
    <w:basedOn w:val="TableNormal"/>
    <w:uiPriority w:val="48"/>
    <w:rsid w:val="000B4BCC"/>
    <w:pPr>
      <w:spacing w:after="0" w:line="240" w:lineRule="auto"/>
    </w:p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insideV w:val="single" w:sz="4" w:space="0" w:color="88DF5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4C6" w:themeFill="accent4" w:themeFillTint="33"/>
      </w:tcPr>
    </w:tblStylePr>
    <w:tblStylePr w:type="band1Horz">
      <w:tblPr/>
      <w:tcPr>
        <w:shd w:val="clear" w:color="auto" w:fill="D7F4C6" w:themeFill="accent4" w:themeFillTint="33"/>
      </w:tcPr>
    </w:tblStylePr>
    <w:tblStylePr w:type="neCell">
      <w:tblPr/>
      <w:tcPr>
        <w:tcBorders>
          <w:bottom w:val="single" w:sz="4" w:space="0" w:color="88DF56" w:themeColor="accent4" w:themeTint="99"/>
        </w:tcBorders>
      </w:tcPr>
    </w:tblStylePr>
    <w:tblStylePr w:type="nwCell">
      <w:tblPr/>
      <w:tcPr>
        <w:tcBorders>
          <w:bottom w:val="single" w:sz="4" w:space="0" w:color="88DF56" w:themeColor="accent4" w:themeTint="99"/>
        </w:tcBorders>
      </w:tcPr>
    </w:tblStylePr>
    <w:tblStylePr w:type="seCell">
      <w:tblPr/>
      <w:tcPr>
        <w:tcBorders>
          <w:top w:val="single" w:sz="4" w:space="0" w:color="88DF56" w:themeColor="accent4" w:themeTint="99"/>
        </w:tcBorders>
      </w:tcPr>
    </w:tblStylePr>
    <w:tblStylePr w:type="swCell">
      <w:tblPr/>
      <w:tcPr>
        <w:tcBorders>
          <w:top w:val="single" w:sz="4" w:space="0" w:color="88DF56" w:themeColor="accent4" w:themeTint="99"/>
        </w:tcBorders>
      </w:tcPr>
    </w:tblStylePr>
  </w:style>
  <w:style w:type="table" w:styleId="GridTable3-Accent5">
    <w:name w:val="Grid Table 3 Accent 5"/>
    <w:basedOn w:val="TableNormal"/>
    <w:uiPriority w:val="48"/>
    <w:rsid w:val="000B4BCC"/>
    <w:pPr>
      <w:spacing w:after="0" w:line="240" w:lineRule="auto"/>
    </w:p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insideV w:val="single" w:sz="4" w:space="0" w:color="B98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4EA" w:themeFill="accent5" w:themeFillTint="33"/>
      </w:tcPr>
    </w:tblStylePr>
    <w:tblStylePr w:type="band1Horz">
      <w:tblPr/>
      <w:tcPr>
        <w:shd w:val="clear" w:color="auto" w:fill="E7D4EA" w:themeFill="accent5" w:themeFillTint="33"/>
      </w:tcPr>
    </w:tblStylePr>
    <w:tblStylePr w:type="neCell">
      <w:tblPr/>
      <w:tcPr>
        <w:tcBorders>
          <w:bottom w:val="single" w:sz="4" w:space="0" w:color="B980C0" w:themeColor="accent5" w:themeTint="99"/>
        </w:tcBorders>
      </w:tcPr>
    </w:tblStylePr>
    <w:tblStylePr w:type="nwCell">
      <w:tblPr/>
      <w:tcPr>
        <w:tcBorders>
          <w:bottom w:val="single" w:sz="4" w:space="0" w:color="B980C0" w:themeColor="accent5" w:themeTint="99"/>
        </w:tcBorders>
      </w:tcPr>
    </w:tblStylePr>
    <w:tblStylePr w:type="seCell">
      <w:tblPr/>
      <w:tcPr>
        <w:tcBorders>
          <w:top w:val="single" w:sz="4" w:space="0" w:color="B980C0" w:themeColor="accent5" w:themeTint="99"/>
        </w:tcBorders>
      </w:tcPr>
    </w:tblStylePr>
    <w:tblStylePr w:type="swCell">
      <w:tblPr/>
      <w:tcPr>
        <w:tcBorders>
          <w:top w:val="single" w:sz="4" w:space="0" w:color="B980C0" w:themeColor="accent5" w:themeTint="99"/>
        </w:tcBorders>
      </w:tcPr>
    </w:tblStylePr>
  </w:style>
  <w:style w:type="table" w:styleId="GridTable3-Accent6">
    <w:name w:val="Grid Table 3 Accent 6"/>
    <w:basedOn w:val="TableNormal"/>
    <w:uiPriority w:val="48"/>
    <w:rsid w:val="000B4BCC"/>
    <w:pPr>
      <w:spacing w:after="0" w:line="240" w:lineRule="auto"/>
    </w:p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insideV w:val="single" w:sz="4" w:space="0" w:color="DB548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6D4" w:themeFill="accent6" w:themeFillTint="33"/>
      </w:tcPr>
    </w:tblStylePr>
    <w:tblStylePr w:type="band1Horz">
      <w:tblPr/>
      <w:tcPr>
        <w:shd w:val="clear" w:color="auto" w:fill="F3C6D4" w:themeFill="accent6" w:themeFillTint="33"/>
      </w:tcPr>
    </w:tblStylePr>
    <w:tblStylePr w:type="neCell">
      <w:tblPr/>
      <w:tcPr>
        <w:tcBorders>
          <w:bottom w:val="single" w:sz="4" w:space="0" w:color="DB5481" w:themeColor="accent6" w:themeTint="99"/>
        </w:tcBorders>
      </w:tcPr>
    </w:tblStylePr>
    <w:tblStylePr w:type="nwCell">
      <w:tblPr/>
      <w:tcPr>
        <w:tcBorders>
          <w:bottom w:val="single" w:sz="4" w:space="0" w:color="DB5481" w:themeColor="accent6" w:themeTint="99"/>
        </w:tcBorders>
      </w:tcPr>
    </w:tblStylePr>
    <w:tblStylePr w:type="seCell">
      <w:tblPr/>
      <w:tcPr>
        <w:tcBorders>
          <w:top w:val="single" w:sz="4" w:space="0" w:color="DB5481" w:themeColor="accent6" w:themeTint="99"/>
        </w:tcBorders>
      </w:tcPr>
    </w:tblStylePr>
    <w:tblStylePr w:type="swCell">
      <w:tblPr/>
      <w:tcPr>
        <w:tcBorders>
          <w:top w:val="single" w:sz="4" w:space="0" w:color="DB5481" w:themeColor="accent6" w:themeTint="99"/>
        </w:tcBorders>
      </w:tcPr>
    </w:tblStylePr>
  </w:style>
  <w:style w:type="table" w:styleId="GridTable4">
    <w:name w:val="Grid Table 4"/>
    <w:basedOn w:val="TableNormal"/>
    <w:uiPriority w:val="49"/>
    <w:rsid w:val="000B4B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B4BCC"/>
    <w:pPr>
      <w:spacing w:after="0" w:line="240" w:lineRule="auto"/>
    </w:p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insideV w:val="single" w:sz="4" w:space="0" w:color="FF4C75" w:themeColor="accent1" w:themeTint="99"/>
      </w:tblBorders>
    </w:tblPr>
    <w:tblStylePr w:type="firstRow">
      <w:rPr>
        <w:b/>
        <w:bCs/>
        <w:color w:val="FFFFFF" w:themeColor="background1"/>
      </w:rPr>
      <w:tblPr/>
      <w:tcPr>
        <w:tcBorders>
          <w:top w:val="single" w:sz="4" w:space="0" w:color="D50032" w:themeColor="accent1"/>
          <w:left w:val="single" w:sz="4" w:space="0" w:color="D50032" w:themeColor="accent1"/>
          <w:bottom w:val="single" w:sz="4" w:space="0" w:color="D50032" w:themeColor="accent1"/>
          <w:right w:val="single" w:sz="4" w:space="0" w:color="D50032" w:themeColor="accent1"/>
          <w:insideH w:val="nil"/>
          <w:insideV w:val="nil"/>
        </w:tcBorders>
        <w:shd w:val="clear" w:color="auto" w:fill="D50032" w:themeFill="accent1"/>
      </w:tcPr>
    </w:tblStylePr>
    <w:tblStylePr w:type="lastRow">
      <w:rPr>
        <w:b/>
        <w:bCs/>
      </w:rPr>
      <w:tblPr/>
      <w:tcPr>
        <w:tcBorders>
          <w:top w:val="double" w:sz="4" w:space="0" w:color="D50032" w:themeColor="accent1"/>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GridTable4-Accent2">
    <w:name w:val="Grid Table 4 Accent 2"/>
    <w:basedOn w:val="TableNormal"/>
    <w:uiPriority w:val="49"/>
    <w:rsid w:val="000B4BCC"/>
    <w:pPr>
      <w:spacing w:after="0" w:line="240" w:lineRule="auto"/>
    </w:p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insideV w:val="single" w:sz="4" w:space="0" w:color="FF9D3C" w:themeColor="accent2" w:themeTint="99"/>
      </w:tblBorders>
    </w:tblPr>
    <w:tblStylePr w:type="firstRow">
      <w:rPr>
        <w:b/>
        <w:bCs/>
        <w:color w:val="FFFFFF" w:themeColor="background1"/>
      </w:rPr>
      <w:tblPr/>
      <w:tcPr>
        <w:tcBorders>
          <w:top w:val="single" w:sz="4" w:space="0" w:color="BA5D00" w:themeColor="accent2"/>
          <w:left w:val="single" w:sz="4" w:space="0" w:color="BA5D00" w:themeColor="accent2"/>
          <w:bottom w:val="single" w:sz="4" w:space="0" w:color="BA5D00" w:themeColor="accent2"/>
          <w:right w:val="single" w:sz="4" w:space="0" w:color="BA5D00" w:themeColor="accent2"/>
          <w:insideH w:val="nil"/>
          <w:insideV w:val="nil"/>
        </w:tcBorders>
        <w:shd w:val="clear" w:color="auto" w:fill="BA5D00" w:themeFill="accent2"/>
      </w:tcPr>
    </w:tblStylePr>
    <w:tblStylePr w:type="lastRow">
      <w:rPr>
        <w:b/>
        <w:bCs/>
      </w:rPr>
      <w:tblPr/>
      <w:tcPr>
        <w:tcBorders>
          <w:top w:val="double" w:sz="4" w:space="0" w:color="BA5D00" w:themeColor="accent2"/>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GridTable4-Accent3">
    <w:name w:val="Grid Table 4 Accent 3"/>
    <w:basedOn w:val="TableNormal"/>
    <w:uiPriority w:val="49"/>
    <w:rsid w:val="000B4BCC"/>
    <w:pPr>
      <w:spacing w:after="0" w:line="240" w:lineRule="auto"/>
    </w:p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insideV w:val="single" w:sz="4" w:space="0" w:color="28B3FF" w:themeColor="accent3" w:themeTint="99"/>
      </w:tblBorders>
    </w:tblPr>
    <w:tblStylePr w:type="firstRow">
      <w:rPr>
        <w:b/>
        <w:bCs/>
        <w:color w:val="FFFFFF" w:themeColor="background1"/>
      </w:rPr>
      <w:tblPr/>
      <w:tcPr>
        <w:tcBorders>
          <w:top w:val="single" w:sz="4" w:space="0" w:color="006398" w:themeColor="accent3"/>
          <w:left w:val="single" w:sz="4" w:space="0" w:color="006398" w:themeColor="accent3"/>
          <w:bottom w:val="single" w:sz="4" w:space="0" w:color="006398" w:themeColor="accent3"/>
          <w:right w:val="single" w:sz="4" w:space="0" w:color="006398" w:themeColor="accent3"/>
          <w:insideH w:val="nil"/>
          <w:insideV w:val="nil"/>
        </w:tcBorders>
        <w:shd w:val="clear" w:color="auto" w:fill="006398" w:themeFill="accent3"/>
      </w:tcPr>
    </w:tblStylePr>
    <w:tblStylePr w:type="lastRow">
      <w:rPr>
        <w:b/>
        <w:bCs/>
      </w:rPr>
      <w:tblPr/>
      <w:tcPr>
        <w:tcBorders>
          <w:top w:val="double" w:sz="4" w:space="0" w:color="006398" w:themeColor="accent3"/>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GridTable4-Accent4">
    <w:name w:val="Grid Table 4 Accent 4"/>
    <w:basedOn w:val="TableNormal"/>
    <w:uiPriority w:val="49"/>
    <w:rsid w:val="000B4BCC"/>
    <w:pPr>
      <w:spacing w:after="0" w:line="240" w:lineRule="auto"/>
    </w:p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insideV w:val="single" w:sz="4" w:space="0" w:color="88DF56" w:themeColor="accent4" w:themeTint="99"/>
      </w:tblBorders>
    </w:tblPr>
    <w:tblStylePr w:type="firstRow">
      <w:rPr>
        <w:b/>
        <w:bCs/>
        <w:color w:val="FFFFFF" w:themeColor="background1"/>
      </w:rPr>
      <w:tblPr/>
      <w:tcPr>
        <w:tcBorders>
          <w:top w:val="single" w:sz="4" w:space="0" w:color="48941C" w:themeColor="accent4"/>
          <w:left w:val="single" w:sz="4" w:space="0" w:color="48941C" w:themeColor="accent4"/>
          <w:bottom w:val="single" w:sz="4" w:space="0" w:color="48941C" w:themeColor="accent4"/>
          <w:right w:val="single" w:sz="4" w:space="0" w:color="48941C" w:themeColor="accent4"/>
          <w:insideH w:val="nil"/>
          <w:insideV w:val="nil"/>
        </w:tcBorders>
        <w:shd w:val="clear" w:color="auto" w:fill="48941C" w:themeFill="accent4"/>
      </w:tcPr>
    </w:tblStylePr>
    <w:tblStylePr w:type="lastRow">
      <w:rPr>
        <w:b/>
        <w:bCs/>
      </w:rPr>
      <w:tblPr/>
      <w:tcPr>
        <w:tcBorders>
          <w:top w:val="double" w:sz="4" w:space="0" w:color="48941C" w:themeColor="accent4"/>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GridTable4-Accent5">
    <w:name w:val="Grid Table 4 Accent 5"/>
    <w:basedOn w:val="TableNormal"/>
    <w:uiPriority w:val="49"/>
    <w:rsid w:val="000B4BCC"/>
    <w:pPr>
      <w:spacing w:after="0" w:line="240" w:lineRule="auto"/>
    </w:p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insideV w:val="single" w:sz="4" w:space="0" w:color="B980C0" w:themeColor="accent5" w:themeTint="99"/>
      </w:tblBorders>
    </w:tblPr>
    <w:tblStylePr w:type="firstRow">
      <w:rPr>
        <w:b/>
        <w:bCs/>
        <w:color w:val="FFFFFF" w:themeColor="background1"/>
      </w:rPr>
      <w:tblPr/>
      <w:tcPr>
        <w:tcBorders>
          <w:top w:val="single" w:sz="4" w:space="0" w:color="7C4183" w:themeColor="accent5"/>
          <w:left w:val="single" w:sz="4" w:space="0" w:color="7C4183" w:themeColor="accent5"/>
          <w:bottom w:val="single" w:sz="4" w:space="0" w:color="7C4183" w:themeColor="accent5"/>
          <w:right w:val="single" w:sz="4" w:space="0" w:color="7C4183" w:themeColor="accent5"/>
          <w:insideH w:val="nil"/>
          <w:insideV w:val="nil"/>
        </w:tcBorders>
        <w:shd w:val="clear" w:color="auto" w:fill="7C4183" w:themeFill="accent5"/>
      </w:tcPr>
    </w:tblStylePr>
    <w:tblStylePr w:type="lastRow">
      <w:rPr>
        <w:b/>
        <w:bCs/>
      </w:rPr>
      <w:tblPr/>
      <w:tcPr>
        <w:tcBorders>
          <w:top w:val="double" w:sz="4" w:space="0" w:color="7C4183" w:themeColor="accent5"/>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GridTable4-Accent6">
    <w:name w:val="Grid Table 4 Accent 6"/>
    <w:basedOn w:val="TableNormal"/>
    <w:uiPriority w:val="49"/>
    <w:rsid w:val="000B4BCC"/>
    <w:pPr>
      <w:spacing w:after="0" w:line="240" w:lineRule="auto"/>
    </w:p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insideV w:val="single" w:sz="4" w:space="0" w:color="DB5481" w:themeColor="accent6" w:themeTint="99"/>
      </w:tblBorders>
    </w:tblPr>
    <w:tblStylePr w:type="firstRow">
      <w:rPr>
        <w:b/>
        <w:bCs/>
        <w:color w:val="FFFFFF" w:themeColor="background1"/>
      </w:rPr>
      <w:tblPr/>
      <w:tcPr>
        <w:tcBorders>
          <w:top w:val="single" w:sz="4" w:space="0" w:color="8A1D41" w:themeColor="accent6"/>
          <w:left w:val="single" w:sz="4" w:space="0" w:color="8A1D41" w:themeColor="accent6"/>
          <w:bottom w:val="single" w:sz="4" w:space="0" w:color="8A1D41" w:themeColor="accent6"/>
          <w:right w:val="single" w:sz="4" w:space="0" w:color="8A1D41" w:themeColor="accent6"/>
          <w:insideH w:val="nil"/>
          <w:insideV w:val="nil"/>
        </w:tcBorders>
        <w:shd w:val="clear" w:color="auto" w:fill="8A1D41" w:themeFill="accent6"/>
      </w:tcPr>
    </w:tblStylePr>
    <w:tblStylePr w:type="lastRow">
      <w:rPr>
        <w:b/>
        <w:bCs/>
      </w:rPr>
      <w:tblPr/>
      <w:tcPr>
        <w:tcBorders>
          <w:top w:val="double" w:sz="4" w:space="0" w:color="8A1D41" w:themeColor="accent6"/>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GridTable5Dark">
    <w:name w:val="Grid Table 5 Dark"/>
    <w:basedOn w:val="TableNormal"/>
    <w:uiPriority w:val="50"/>
    <w:rsid w:val="000B4B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B4B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3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003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003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003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0032" w:themeFill="accent1"/>
      </w:tcPr>
    </w:tblStylePr>
    <w:tblStylePr w:type="band1Vert">
      <w:tblPr/>
      <w:tcPr>
        <w:shd w:val="clear" w:color="auto" w:fill="FF88A3" w:themeFill="accent1" w:themeFillTint="66"/>
      </w:tcPr>
    </w:tblStylePr>
    <w:tblStylePr w:type="band1Horz">
      <w:tblPr/>
      <w:tcPr>
        <w:shd w:val="clear" w:color="auto" w:fill="FF88A3" w:themeFill="accent1" w:themeFillTint="66"/>
      </w:tcPr>
    </w:tblStylePr>
  </w:style>
  <w:style w:type="table" w:styleId="GridTable5Dark-Accent2">
    <w:name w:val="Grid Table 5 Dark Accent 2"/>
    <w:basedOn w:val="TableNormal"/>
    <w:uiPriority w:val="50"/>
    <w:rsid w:val="000B4B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EB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5D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5D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5D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5D00" w:themeFill="accent2"/>
      </w:tcPr>
    </w:tblStylePr>
    <w:tblStylePr w:type="band1Vert">
      <w:tblPr/>
      <w:tcPr>
        <w:shd w:val="clear" w:color="auto" w:fill="FFBD7D" w:themeFill="accent2" w:themeFillTint="66"/>
      </w:tcPr>
    </w:tblStylePr>
    <w:tblStylePr w:type="band1Horz">
      <w:tblPr/>
      <w:tcPr>
        <w:shd w:val="clear" w:color="auto" w:fill="FFBD7D" w:themeFill="accent2" w:themeFillTint="66"/>
      </w:tcPr>
    </w:tblStylePr>
  </w:style>
  <w:style w:type="table" w:styleId="GridTable5Dark-Accent3">
    <w:name w:val="Grid Table 5 Dark Accent 3"/>
    <w:basedOn w:val="TableNormal"/>
    <w:uiPriority w:val="50"/>
    <w:rsid w:val="000B4B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39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39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39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398" w:themeFill="accent3"/>
      </w:tcPr>
    </w:tblStylePr>
    <w:tblStylePr w:type="band1Vert">
      <w:tblPr/>
      <w:tcPr>
        <w:shd w:val="clear" w:color="auto" w:fill="6FCCFF" w:themeFill="accent3" w:themeFillTint="66"/>
      </w:tcPr>
    </w:tblStylePr>
    <w:tblStylePr w:type="band1Horz">
      <w:tblPr/>
      <w:tcPr>
        <w:shd w:val="clear" w:color="auto" w:fill="6FCCFF" w:themeFill="accent3" w:themeFillTint="66"/>
      </w:tcPr>
    </w:tblStylePr>
  </w:style>
  <w:style w:type="table" w:styleId="GridTable5Dark-Accent4">
    <w:name w:val="Grid Table 5 Dark Accent 4"/>
    <w:basedOn w:val="TableNormal"/>
    <w:uiPriority w:val="50"/>
    <w:rsid w:val="000B4B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F4C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94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94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94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941C" w:themeFill="accent4"/>
      </w:tcPr>
    </w:tblStylePr>
    <w:tblStylePr w:type="band1Vert">
      <w:tblPr/>
      <w:tcPr>
        <w:shd w:val="clear" w:color="auto" w:fill="AFE98E" w:themeFill="accent4" w:themeFillTint="66"/>
      </w:tcPr>
    </w:tblStylePr>
    <w:tblStylePr w:type="band1Horz">
      <w:tblPr/>
      <w:tcPr>
        <w:shd w:val="clear" w:color="auto" w:fill="AFE98E" w:themeFill="accent4" w:themeFillTint="66"/>
      </w:tcPr>
    </w:tblStylePr>
  </w:style>
  <w:style w:type="table" w:styleId="GridTable5Dark-Accent5">
    <w:name w:val="Grid Table 5 Dark Accent 5"/>
    <w:basedOn w:val="TableNormal"/>
    <w:uiPriority w:val="50"/>
    <w:rsid w:val="000B4B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4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418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418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418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4183" w:themeFill="accent5"/>
      </w:tcPr>
    </w:tblStylePr>
    <w:tblStylePr w:type="band1Vert">
      <w:tblPr/>
      <w:tcPr>
        <w:shd w:val="clear" w:color="auto" w:fill="D0ABD5" w:themeFill="accent5" w:themeFillTint="66"/>
      </w:tcPr>
    </w:tblStylePr>
    <w:tblStylePr w:type="band1Horz">
      <w:tblPr/>
      <w:tcPr>
        <w:shd w:val="clear" w:color="auto" w:fill="D0ABD5" w:themeFill="accent5" w:themeFillTint="66"/>
      </w:tcPr>
    </w:tblStylePr>
  </w:style>
  <w:style w:type="table" w:styleId="GridTable5Dark-Accent6">
    <w:name w:val="Grid Table 5 Dark Accent 6"/>
    <w:basedOn w:val="TableNormal"/>
    <w:uiPriority w:val="50"/>
    <w:rsid w:val="000B4B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C6D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1D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1D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1D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1D41" w:themeFill="accent6"/>
      </w:tcPr>
    </w:tblStylePr>
    <w:tblStylePr w:type="band1Vert">
      <w:tblPr/>
      <w:tcPr>
        <w:shd w:val="clear" w:color="auto" w:fill="E78DAB" w:themeFill="accent6" w:themeFillTint="66"/>
      </w:tcPr>
    </w:tblStylePr>
    <w:tblStylePr w:type="band1Horz">
      <w:tblPr/>
      <w:tcPr>
        <w:shd w:val="clear" w:color="auto" w:fill="E78DAB" w:themeFill="accent6" w:themeFillTint="66"/>
      </w:tcPr>
    </w:tblStylePr>
  </w:style>
  <w:style w:type="table" w:styleId="GridTable6Colorful">
    <w:name w:val="Grid Table 6 Colorful"/>
    <w:basedOn w:val="TableNormal"/>
    <w:uiPriority w:val="51"/>
    <w:rsid w:val="000B4BC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B4BCC"/>
    <w:pPr>
      <w:spacing w:after="0" w:line="240" w:lineRule="auto"/>
    </w:pPr>
    <w:rPr>
      <w:color w:val="9F0024" w:themeColor="accent1" w:themeShade="BF"/>
    </w:r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insideV w:val="single" w:sz="4" w:space="0" w:color="FF4C75" w:themeColor="accent1" w:themeTint="99"/>
      </w:tblBorders>
    </w:tblPr>
    <w:tblStylePr w:type="firstRow">
      <w:rPr>
        <w:b/>
        <w:bCs/>
      </w:rPr>
      <w:tblPr/>
      <w:tcPr>
        <w:tcBorders>
          <w:bottom w:val="single" w:sz="12" w:space="0" w:color="FF4C75" w:themeColor="accent1" w:themeTint="99"/>
        </w:tcBorders>
      </w:tcPr>
    </w:tblStylePr>
    <w:tblStylePr w:type="lastRow">
      <w:rPr>
        <w:b/>
        <w:bCs/>
      </w:rPr>
      <w:tblPr/>
      <w:tcPr>
        <w:tcBorders>
          <w:top w:val="double" w:sz="4" w:space="0" w:color="FF4C75" w:themeColor="accent1" w:themeTint="99"/>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GridTable6Colorful-Accent2">
    <w:name w:val="Grid Table 6 Colorful Accent 2"/>
    <w:basedOn w:val="TableNormal"/>
    <w:uiPriority w:val="51"/>
    <w:rsid w:val="000B4BCC"/>
    <w:pPr>
      <w:spacing w:after="0" w:line="240" w:lineRule="auto"/>
    </w:pPr>
    <w:rPr>
      <w:color w:val="8B4500" w:themeColor="accent2" w:themeShade="BF"/>
    </w:r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insideV w:val="single" w:sz="4" w:space="0" w:color="FF9D3C" w:themeColor="accent2" w:themeTint="99"/>
      </w:tblBorders>
    </w:tblPr>
    <w:tblStylePr w:type="firstRow">
      <w:rPr>
        <w:b/>
        <w:bCs/>
      </w:rPr>
      <w:tblPr/>
      <w:tcPr>
        <w:tcBorders>
          <w:bottom w:val="single" w:sz="12" w:space="0" w:color="FF9D3C" w:themeColor="accent2" w:themeTint="99"/>
        </w:tcBorders>
      </w:tcPr>
    </w:tblStylePr>
    <w:tblStylePr w:type="lastRow">
      <w:rPr>
        <w:b/>
        <w:bCs/>
      </w:rPr>
      <w:tblPr/>
      <w:tcPr>
        <w:tcBorders>
          <w:top w:val="double" w:sz="4" w:space="0" w:color="FF9D3C" w:themeColor="accent2" w:themeTint="99"/>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GridTable6Colorful-Accent3">
    <w:name w:val="Grid Table 6 Colorful Accent 3"/>
    <w:basedOn w:val="TableNormal"/>
    <w:uiPriority w:val="51"/>
    <w:rsid w:val="000B4BCC"/>
    <w:pPr>
      <w:spacing w:after="0" w:line="240" w:lineRule="auto"/>
    </w:pPr>
    <w:rPr>
      <w:color w:val="004971" w:themeColor="accent3" w:themeShade="BF"/>
    </w:r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insideV w:val="single" w:sz="4" w:space="0" w:color="28B3FF" w:themeColor="accent3" w:themeTint="99"/>
      </w:tblBorders>
    </w:tblPr>
    <w:tblStylePr w:type="firstRow">
      <w:rPr>
        <w:b/>
        <w:bCs/>
      </w:rPr>
      <w:tblPr/>
      <w:tcPr>
        <w:tcBorders>
          <w:bottom w:val="single" w:sz="12" w:space="0" w:color="28B3FF" w:themeColor="accent3" w:themeTint="99"/>
        </w:tcBorders>
      </w:tcPr>
    </w:tblStylePr>
    <w:tblStylePr w:type="lastRow">
      <w:rPr>
        <w:b/>
        <w:bCs/>
      </w:rPr>
      <w:tblPr/>
      <w:tcPr>
        <w:tcBorders>
          <w:top w:val="double" w:sz="4" w:space="0" w:color="28B3FF" w:themeColor="accent3" w:themeTint="99"/>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GridTable6Colorful-Accent4">
    <w:name w:val="Grid Table 6 Colorful Accent 4"/>
    <w:basedOn w:val="TableNormal"/>
    <w:uiPriority w:val="51"/>
    <w:rsid w:val="000B4BCC"/>
    <w:pPr>
      <w:spacing w:after="0" w:line="240" w:lineRule="auto"/>
    </w:pPr>
    <w:rPr>
      <w:color w:val="356E15" w:themeColor="accent4" w:themeShade="BF"/>
    </w:r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insideV w:val="single" w:sz="4" w:space="0" w:color="88DF56" w:themeColor="accent4" w:themeTint="99"/>
      </w:tblBorders>
    </w:tblPr>
    <w:tblStylePr w:type="firstRow">
      <w:rPr>
        <w:b/>
        <w:bCs/>
      </w:rPr>
      <w:tblPr/>
      <w:tcPr>
        <w:tcBorders>
          <w:bottom w:val="single" w:sz="12" w:space="0" w:color="88DF56" w:themeColor="accent4" w:themeTint="99"/>
        </w:tcBorders>
      </w:tcPr>
    </w:tblStylePr>
    <w:tblStylePr w:type="lastRow">
      <w:rPr>
        <w:b/>
        <w:bCs/>
      </w:rPr>
      <w:tblPr/>
      <w:tcPr>
        <w:tcBorders>
          <w:top w:val="double" w:sz="4" w:space="0" w:color="88DF56" w:themeColor="accent4" w:themeTint="99"/>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GridTable6Colorful-Accent5">
    <w:name w:val="Grid Table 6 Colorful Accent 5"/>
    <w:basedOn w:val="TableNormal"/>
    <w:uiPriority w:val="51"/>
    <w:rsid w:val="000B4BCC"/>
    <w:pPr>
      <w:spacing w:after="0" w:line="240" w:lineRule="auto"/>
    </w:pPr>
    <w:rPr>
      <w:color w:val="5C3062" w:themeColor="accent5" w:themeShade="BF"/>
    </w:r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insideV w:val="single" w:sz="4" w:space="0" w:color="B980C0" w:themeColor="accent5" w:themeTint="99"/>
      </w:tblBorders>
    </w:tblPr>
    <w:tblStylePr w:type="firstRow">
      <w:rPr>
        <w:b/>
        <w:bCs/>
      </w:rPr>
      <w:tblPr/>
      <w:tcPr>
        <w:tcBorders>
          <w:bottom w:val="single" w:sz="12" w:space="0" w:color="B980C0" w:themeColor="accent5" w:themeTint="99"/>
        </w:tcBorders>
      </w:tcPr>
    </w:tblStylePr>
    <w:tblStylePr w:type="lastRow">
      <w:rPr>
        <w:b/>
        <w:bCs/>
      </w:rPr>
      <w:tblPr/>
      <w:tcPr>
        <w:tcBorders>
          <w:top w:val="double" w:sz="4" w:space="0" w:color="B980C0" w:themeColor="accent5" w:themeTint="99"/>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GridTable6Colorful-Accent6">
    <w:name w:val="Grid Table 6 Colorful Accent 6"/>
    <w:basedOn w:val="TableNormal"/>
    <w:uiPriority w:val="51"/>
    <w:rsid w:val="000B4BCC"/>
    <w:pPr>
      <w:spacing w:after="0" w:line="240" w:lineRule="auto"/>
    </w:pPr>
    <w:rPr>
      <w:color w:val="671530" w:themeColor="accent6" w:themeShade="BF"/>
    </w:r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insideV w:val="single" w:sz="4" w:space="0" w:color="DB5481" w:themeColor="accent6" w:themeTint="99"/>
      </w:tblBorders>
    </w:tblPr>
    <w:tblStylePr w:type="firstRow">
      <w:rPr>
        <w:b/>
        <w:bCs/>
      </w:rPr>
      <w:tblPr/>
      <w:tcPr>
        <w:tcBorders>
          <w:bottom w:val="single" w:sz="12" w:space="0" w:color="DB5481" w:themeColor="accent6" w:themeTint="99"/>
        </w:tcBorders>
      </w:tcPr>
    </w:tblStylePr>
    <w:tblStylePr w:type="lastRow">
      <w:rPr>
        <w:b/>
        <w:bCs/>
      </w:rPr>
      <w:tblPr/>
      <w:tcPr>
        <w:tcBorders>
          <w:top w:val="double" w:sz="4" w:space="0" w:color="DB5481" w:themeColor="accent6" w:themeTint="99"/>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GridTable7Colorful">
    <w:name w:val="Grid Table 7 Colorful"/>
    <w:basedOn w:val="TableNormal"/>
    <w:uiPriority w:val="52"/>
    <w:rsid w:val="000B4BC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B4BCC"/>
    <w:pPr>
      <w:spacing w:after="0" w:line="240" w:lineRule="auto"/>
    </w:pPr>
    <w:rPr>
      <w:color w:val="9F0024" w:themeColor="accent1" w:themeShade="BF"/>
    </w:r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insideV w:val="single" w:sz="4" w:space="0" w:color="FF4C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D1" w:themeFill="accent1" w:themeFillTint="33"/>
      </w:tcPr>
    </w:tblStylePr>
    <w:tblStylePr w:type="band1Horz">
      <w:tblPr/>
      <w:tcPr>
        <w:shd w:val="clear" w:color="auto" w:fill="FFC3D1" w:themeFill="accent1" w:themeFillTint="33"/>
      </w:tcPr>
    </w:tblStylePr>
    <w:tblStylePr w:type="neCell">
      <w:tblPr/>
      <w:tcPr>
        <w:tcBorders>
          <w:bottom w:val="single" w:sz="4" w:space="0" w:color="FF4C75" w:themeColor="accent1" w:themeTint="99"/>
        </w:tcBorders>
      </w:tcPr>
    </w:tblStylePr>
    <w:tblStylePr w:type="nwCell">
      <w:tblPr/>
      <w:tcPr>
        <w:tcBorders>
          <w:bottom w:val="single" w:sz="4" w:space="0" w:color="FF4C75" w:themeColor="accent1" w:themeTint="99"/>
        </w:tcBorders>
      </w:tcPr>
    </w:tblStylePr>
    <w:tblStylePr w:type="seCell">
      <w:tblPr/>
      <w:tcPr>
        <w:tcBorders>
          <w:top w:val="single" w:sz="4" w:space="0" w:color="FF4C75" w:themeColor="accent1" w:themeTint="99"/>
        </w:tcBorders>
      </w:tcPr>
    </w:tblStylePr>
    <w:tblStylePr w:type="swCell">
      <w:tblPr/>
      <w:tcPr>
        <w:tcBorders>
          <w:top w:val="single" w:sz="4" w:space="0" w:color="FF4C75" w:themeColor="accent1" w:themeTint="99"/>
        </w:tcBorders>
      </w:tcPr>
    </w:tblStylePr>
  </w:style>
  <w:style w:type="table" w:styleId="GridTable7Colorful-Accent2">
    <w:name w:val="Grid Table 7 Colorful Accent 2"/>
    <w:basedOn w:val="TableNormal"/>
    <w:uiPriority w:val="52"/>
    <w:rsid w:val="000B4BCC"/>
    <w:pPr>
      <w:spacing w:after="0" w:line="240" w:lineRule="auto"/>
    </w:pPr>
    <w:rPr>
      <w:color w:val="8B4500" w:themeColor="accent2" w:themeShade="BF"/>
    </w:r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insideV w:val="single" w:sz="4" w:space="0" w:color="FF9D3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EBE" w:themeFill="accent2" w:themeFillTint="33"/>
      </w:tcPr>
    </w:tblStylePr>
    <w:tblStylePr w:type="band1Horz">
      <w:tblPr/>
      <w:tcPr>
        <w:shd w:val="clear" w:color="auto" w:fill="FFDEBE" w:themeFill="accent2" w:themeFillTint="33"/>
      </w:tcPr>
    </w:tblStylePr>
    <w:tblStylePr w:type="neCell">
      <w:tblPr/>
      <w:tcPr>
        <w:tcBorders>
          <w:bottom w:val="single" w:sz="4" w:space="0" w:color="FF9D3C" w:themeColor="accent2" w:themeTint="99"/>
        </w:tcBorders>
      </w:tcPr>
    </w:tblStylePr>
    <w:tblStylePr w:type="nwCell">
      <w:tblPr/>
      <w:tcPr>
        <w:tcBorders>
          <w:bottom w:val="single" w:sz="4" w:space="0" w:color="FF9D3C" w:themeColor="accent2" w:themeTint="99"/>
        </w:tcBorders>
      </w:tcPr>
    </w:tblStylePr>
    <w:tblStylePr w:type="seCell">
      <w:tblPr/>
      <w:tcPr>
        <w:tcBorders>
          <w:top w:val="single" w:sz="4" w:space="0" w:color="FF9D3C" w:themeColor="accent2" w:themeTint="99"/>
        </w:tcBorders>
      </w:tcPr>
    </w:tblStylePr>
    <w:tblStylePr w:type="swCell">
      <w:tblPr/>
      <w:tcPr>
        <w:tcBorders>
          <w:top w:val="single" w:sz="4" w:space="0" w:color="FF9D3C" w:themeColor="accent2" w:themeTint="99"/>
        </w:tcBorders>
      </w:tcPr>
    </w:tblStylePr>
  </w:style>
  <w:style w:type="table" w:styleId="GridTable7Colorful-Accent3">
    <w:name w:val="Grid Table 7 Colorful Accent 3"/>
    <w:basedOn w:val="TableNormal"/>
    <w:uiPriority w:val="52"/>
    <w:rsid w:val="000B4BCC"/>
    <w:pPr>
      <w:spacing w:after="0" w:line="240" w:lineRule="auto"/>
    </w:pPr>
    <w:rPr>
      <w:color w:val="004971" w:themeColor="accent3" w:themeShade="BF"/>
    </w:r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insideV w:val="single" w:sz="4" w:space="0" w:color="28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5FF" w:themeFill="accent3" w:themeFillTint="33"/>
      </w:tcPr>
    </w:tblStylePr>
    <w:tblStylePr w:type="band1Horz">
      <w:tblPr/>
      <w:tcPr>
        <w:shd w:val="clear" w:color="auto" w:fill="B7E5FF" w:themeFill="accent3" w:themeFillTint="33"/>
      </w:tcPr>
    </w:tblStylePr>
    <w:tblStylePr w:type="neCell">
      <w:tblPr/>
      <w:tcPr>
        <w:tcBorders>
          <w:bottom w:val="single" w:sz="4" w:space="0" w:color="28B3FF" w:themeColor="accent3" w:themeTint="99"/>
        </w:tcBorders>
      </w:tcPr>
    </w:tblStylePr>
    <w:tblStylePr w:type="nwCell">
      <w:tblPr/>
      <w:tcPr>
        <w:tcBorders>
          <w:bottom w:val="single" w:sz="4" w:space="0" w:color="28B3FF" w:themeColor="accent3" w:themeTint="99"/>
        </w:tcBorders>
      </w:tcPr>
    </w:tblStylePr>
    <w:tblStylePr w:type="seCell">
      <w:tblPr/>
      <w:tcPr>
        <w:tcBorders>
          <w:top w:val="single" w:sz="4" w:space="0" w:color="28B3FF" w:themeColor="accent3" w:themeTint="99"/>
        </w:tcBorders>
      </w:tcPr>
    </w:tblStylePr>
    <w:tblStylePr w:type="swCell">
      <w:tblPr/>
      <w:tcPr>
        <w:tcBorders>
          <w:top w:val="single" w:sz="4" w:space="0" w:color="28B3FF" w:themeColor="accent3" w:themeTint="99"/>
        </w:tcBorders>
      </w:tcPr>
    </w:tblStylePr>
  </w:style>
  <w:style w:type="table" w:styleId="GridTable7Colorful-Accent4">
    <w:name w:val="Grid Table 7 Colorful Accent 4"/>
    <w:basedOn w:val="TableNormal"/>
    <w:uiPriority w:val="52"/>
    <w:rsid w:val="000B4BCC"/>
    <w:pPr>
      <w:spacing w:after="0" w:line="240" w:lineRule="auto"/>
    </w:pPr>
    <w:rPr>
      <w:color w:val="356E15" w:themeColor="accent4" w:themeShade="BF"/>
    </w:r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insideV w:val="single" w:sz="4" w:space="0" w:color="88DF5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4C6" w:themeFill="accent4" w:themeFillTint="33"/>
      </w:tcPr>
    </w:tblStylePr>
    <w:tblStylePr w:type="band1Horz">
      <w:tblPr/>
      <w:tcPr>
        <w:shd w:val="clear" w:color="auto" w:fill="D7F4C6" w:themeFill="accent4" w:themeFillTint="33"/>
      </w:tcPr>
    </w:tblStylePr>
    <w:tblStylePr w:type="neCell">
      <w:tblPr/>
      <w:tcPr>
        <w:tcBorders>
          <w:bottom w:val="single" w:sz="4" w:space="0" w:color="88DF56" w:themeColor="accent4" w:themeTint="99"/>
        </w:tcBorders>
      </w:tcPr>
    </w:tblStylePr>
    <w:tblStylePr w:type="nwCell">
      <w:tblPr/>
      <w:tcPr>
        <w:tcBorders>
          <w:bottom w:val="single" w:sz="4" w:space="0" w:color="88DF56" w:themeColor="accent4" w:themeTint="99"/>
        </w:tcBorders>
      </w:tcPr>
    </w:tblStylePr>
    <w:tblStylePr w:type="seCell">
      <w:tblPr/>
      <w:tcPr>
        <w:tcBorders>
          <w:top w:val="single" w:sz="4" w:space="0" w:color="88DF56" w:themeColor="accent4" w:themeTint="99"/>
        </w:tcBorders>
      </w:tcPr>
    </w:tblStylePr>
    <w:tblStylePr w:type="swCell">
      <w:tblPr/>
      <w:tcPr>
        <w:tcBorders>
          <w:top w:val="single" w:sz="4" w:space="0" w:color="88DF56" w:themeColor="accent4" w:themeTint="99"/>
        </w:tcBorders>
      </w:tcPr>
    </w:tblStylePr>
  </w:style>
  <w:style w:type="table" w:styleId="GridTable7Colorful-Accent5">
    <w:name w:val="Grid Table 7 Colorful Accent 5"/>
    <w:basedOn w:val="TableNormal"/>
    <w:uiPriority w:val="52"/>
    <w:rsid w:val="000B4BCC"/>
    <w:pPr>
      <w:spacing w:after="0" w:line="240" w:lineRule="auto"/>
    </w:pPr>
    <w:rPr>
      <w:color w:val="5C3062" w:themeColor="accent5" w:themeShade="BF"/>
    </w:r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insideV w:val="single" w:sz="4" w:space="0" w:color="B98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4EA" w:themeFill="accent5" w:themeFillTint="33"/>
      </w:tcPr>
    </w:tblStylePr>
    <w:tblStylePr w:type="band1Horz">
      <w:tblPr/>
      <w:tcPr>
        <w:shd w:val="clear" w:color="auto" w:fill="E7D4EA" w:themeFill="accent5" w:themeFillTint="33"/>
      </w:tcPr>
    </w:tblStylePr>
    <w:tblStylePr w:type="neCell">
      <w:tblPr/>
      <w:tcPr>
        <w:tcBorders>
          <w:bottom w:val="single" w:sz="4" w:space="0" w:color="B980C0" w:themeColor="accent5" w:themeTint="99"/>
        </w:tcBorders>
      </w:tcPr>
    </w:tblStylePr>
    <w:tblStylePr w:type="nwCell">
      <w:tblPr/>
      <w:tcPr>
        <w:tcBorders>
          <w:bottom w:val="single" w:sz="4" w:space="0" w:color="B980C0" w:themeColor="accent5" w:themeTint="99"/>
        </w:tcBorders>
      </w:tcPr>
    </w:tblStylePr>
    <w:tblStylePr w:type="seCell">
      <w:tblPr/>
      <w:tcPr>
        <w:tcBorders>
          <w:top w:val="single" w:sz="4" w:space="0" w:color="B980C0" w:themeColor="accent5" w:themeTint="99"/>
        </w:tcBorders>
      </w:tcPr>
    </w:tblStylePr>
    <w:tblStylePr w:type="swCell">
      <w:tblPr/>
      <w:tcPr>
        <w:tcBorders>
          <w:top w:val="single" w:sz="4" w:space="0" w:color="B980C0" w:themeColor="accent5" w:themeTint="99"/>
        </w:tcBorders>
      </w:tcPr>
    </w:tblStylePr>
  </w:style>
  <w:style w:type="table" w:styleId="GridTable7Colorful-Accent6">
    <w:name w:val="Grid Table 7 Colorful Accent 6"/>
    <w:basedOn w:val="TableNormal"/>
    <w:uiPriority w:val="52"/>
    <w:rsid w:val="000B4BCC"/>
    <w:pPr>
      <w:spacing w:after="0" w:line="240" w:lineRule="auto"/>
    </w:pPr>
    <w:rPr>
      <w:color w:val="671530" w:themeColor="accent6" w:themeShade="BF"/>
    </w:r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insideV w:val="single" w:sz="4" w:space="0" w:color="DB548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6D4" w:themeFill="accent6" w:themeFillTint="33"/>
      </w:tcPr>
    </w:tblStylePr>
    <w:tblStylePr w:type="band1Horz">
      <w:tblPr/>
      <w:tcPr>
        <w:shd w:val="clear" w:color="auto" w:fill="F3C6D4" w:themeFill="accent6" w:themeFillTint="33"/>
      </w:tcPr>
    </w:tblStylePr>
    <w:tblStylePr w:type="neCell">
      <w:tblPr/>
      <w:tcPr>
        <w:tcBorders>
          <w:bottom w:val="single" w:sz="4" w:space="0" w:color="DB5481" w:themeColor="accent6" w:themeTint="99"/>
        </w:tcBorders>
      </w:tcPr>
    </w:tblStylePr>
    <w:tblStylePr w:type="nwCell">
      <w:tblPr/>
      <w:tcPr>
        <w:tcBorders>
          <w:bottom w:val="single" w:sz="4" w:space="0" w:color="DB5481" w:themeColor="accent6" w:themeTint="99"/>
        </w:tcBorders>
      </w:tcPr>
    </w:tblStylePr>
    <w:tblStylePr w:type="seCell">
      <w:tblPr/>
      <w:tcPr>
        <w:tcBorders>
          <w:top w:val="single" w:sz="4" w:space="0" w:color="DB5481" w:themeColor="accent6" w:themeTint="99"/>
        </w:tcBorders>
      </w:tcPr>
    </w:tblStylePr>
    <w:tblStylePr w:type="swCell">
      <w:tblPr/>
      <w:tcPr>
        <w:tcBorders>
          <w:top w:val="single" w:sz="4" w:space="0" w:color="DB5481" w:themeColor="accent6" w:themeTint="99"/>
        </w:tcBorders>
      </w:tcPr>
    </w:tblStylePr>
  </w:style>
  <w:style w:type="paragraph" w:customStyle="1" w:styleId="Heading1noToC">
    <w:name w:val="Heading 1 (no ToC)"/>
    <w:basedOn w:val="Normal"/>
    <w:next w:val="Normal"/>
    <w:qFormat/>
    <w:rsid w:val="000B4BCC"/>
    <w:pPr>
      <w:keepNext/>
      <w:keepLines/>
      <w:spacing w:after="240" w:line="300" w:lineRule="atLeast"/>
      <w:contextualSpacing/>
    </w:pPr>
    <w:rPr>
      <w:rFonts w:asciiTheme="majorHAnsi" w:hAnsiTheme="majorHAnsi"/>
      <w:b/>
      <w:noProof/>
      <w:color w:val="064F50"/>
      <w:sz w:val="26"/>
      <w:lang w:eastAsia="en-GB"/>
    </w:rPr>
  </w:style>
  <w:style w:type="paragraph" w:customStyle="1" w:styleId="Heading2noToC">
    <w:name w:val="Heading 2 (no ToC)"/>
    <w:basedOn w:val="Normal"/>
    <w:next w:val="Normal"/>
    <w:link w:val="Heading2noToCChar"/>
    <w:qFormat/>
    <w:rsid w:val="000B4BCC"/>
    <w:pPr>
      <w:keepNext/>
      <w:keepLines/>
      <w:spacing w:before="200"/>
      <w:contextualSpacing/>
    </w:pPr>
    <w:rPr>
      <w:rFonts w:ascii="Georgia" w:hAnsi="Georgia"/>
      <w:b/>
      <w:noProof/>
      <w:color w:val="064F50"/>
      <w:sz w:val="20"/>
    </w:rPr>
  </w:style>
  <w:style w:type="character" w:customStyle="1" w:styleId="Heading2noToCChar">
    <w:name w:val="Heading 2 (no ToC) Char"/>
    <w:basedOn w:val="DefaultParagraphFont"/>
    <w:link w:val="Heading2noToC"/>
    <w:rsid w:val="000B4BCC"/>
    <w:rPr>
      <w:rFonts w:ascii="Georgia" w:hAnsi="Georgia"/>
      <w:b/>
      <w:noProof/>
      <w:color w:val="064F50"/>
      <w:sz w:val="20"/>
    </w:rPr>
  </w:style>
  <w:style w:type="character" w:styleId="HTMLAcronym">
    <w:name w:val="HTML Acronym"/>
    <w:basedOn w:val="DefaultParagraphFont"/>
    <w:uiPriority w:val="99"/>
    <w:semiHidden/>
    <w:rsid w:val="000B4BCC"/>
  </w:style>
  <w:style w:type="paragraph" w:styleId="HTMLAddress">
    <w:name w:val="HTML Address"/>
    <w:basedOn w:val="Normal"/>
    <w:link w:val="HTMLAddressChar"/>
    <w:uiPriority w:val="99"/>
    <w:semiHidden/>
    <w:rsid w:val="000B4BCC"/>
    <w:pPr>
      <w:spacing w:line="240" w:lineRule="auto"/>
    </w:pPr>
    <w:rPr>
      <w:i/>
      <w:iCs/>
    </w:rPr>
  </w:style>
  <w:style w:type="character" w:customStyle="1" w:styleId="HTMLAddressChar">
    <w:name w:val="HTML Address Char"/>
    <w:basedOn w:val="DefaultParagraphFont"/>
    <w:link w:val="HTMLAddress"/>
    <w:uiPriority w:val="99"/>
    <w:semiHidden/>
    <w:rsid w:val="000B4BCC"/>
    <w:rPr>
      <w:rFonts w:ascii="Arial" w:hAnsi="Arial"/>
      <w:i/>
      <w:iCs/>
      <w:sz w:val="18"/>
    </w:rPr>
  </w:style>
  <w:style w:type="character" w:styleId="HTMLCite">
    <w:name w:val="HTML Cite"/>
    <w:basedOn w:val="DefaultParagraphFont"/>
    <w:uiPriority w:val="99"/>
    <w:semiHidden/>
    <w:rsid w:val="000B4BCC"/>
    <w:rPr>
      <w:i/>
      <w:iCs/>
    </w:rPr>
  </w:style>
  <w:style w:type="character" w:styleId="HTMLCode">
    <w:name w:val="HTML Code"/>
    <w:basedOn w:val="DefaultParagraphFont"/>
    <w:uiPriority w:val="99"/>
    <w:semiHidden/>
    <w:rsid w:val="000B4BCC"/>
    <w:rPr>
      <w:rFonts w:ascii="Consolas" w:hAnsi="Consolas"/>
      <w:sz w:val="20"/>
      <w:szCs w:val="20"/>
    </w:rPr>
  </w:style>
  <w:style w:type="character" w:styleId="HTMLDefinition">
    <w:name w:val="HTML Definition"/>
    <w:basedOn w:val="DefaultParagraphFont"/>
    <w:uiPriority w:val="99"/>
    <w:semiHidden/>
    <w:rsid w:val="000B4BCC"/>
    <w:rPr>
      <w:i/>
      <w:iCs/>
    </w:rPr>
  </w:style>
  <w:style w:type="character" w:styleId="HTMLKeyboard">
    <w:name w:val="HTML Keyboard"/>
    <w:basedOn w:val="DefaultParagraphFont"/>
    <w:uiPriority w:val="99"/>
    <w:semiHidden/>
    <w:rsid w:val="000B4BCC"/>
    <w:rPr>
      <w:rFonts w:ascii="Consolas" w:hAnsi="Consolas"/>
      <w:sz w:val="20"/>
      <w:szCs w:val="20"/>
    </w:rPr>
  </w:style>
  <w:style w:type="paragraph" w:styleId="HTMLPreformatted">
    <w:name w:val="HTML Preformatted"/>
    <w:basedOn w:val="Normal"/>
    <w:link w:val="HTMLPreformattedChar"/>
    <w:uiPriority w:val="99"/>
    <w:semiHidden/>
    <w:rsid w:val="000B4BCC"/>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B4BCC"/>
    <w:rPr>
      <w:rFonts w:ascii="Consolas" w:hAnsi="Consolas"/>
      <w:sz w:val="18"/>
      <w:szCs w:val="20"/>
    </w:rPr>
  </w:style>
  <w:style w:type="character" w:styleId="HTMLSample">
    <w:name w:val="HTML Sample"/>
    <w:basedOn w:val="DefaultParagraphFont"/>
    <w:uiPriority w:val="99"/>
    <w:semiHidden/>
    <w:rsid w:val="000B4BCC"/>
    <w:rPr>
      <w:rFonts w:ascii="Consolas" w:hAnsi="Consolas"/>
      <w:sz w:val="24"/>
      <w:szCs w:val="24"/>
    </w:rPr>
  </w:style>
  <w:style w:type="character" w:styleId="HTMLTypewriter">
    <w:name w:val="HTML Typewriter"/>
    <w:basedOn w:val="DefaultParagraphFont"/>
    <w:uiPriority w:val="99"/>
    <w:semiHidden/>
    <w:rsid w:val="000B4BCC"/>
    <w:rPr>
      <w:rFonts w:ascii="Consolas" w:hAnsi="Consolas"/>
      <w:sz w:val="20"/>
      <w:szCs w:val="20"/>
    </w:rPr>
  </w:style>
  <w:style w:type="character" w:styleId="HTMLVariable">
    <w:name w:val="HTML Variable"/>
    <w:basedOn w:val="DefaultParagraphFont"/>
    <w:uiPriority w:val="99"/>
    <w:semiHidden/>
    <w:rsid w:val="000B4BCC"/>
    <w:rPr>
      <w:i/>
      <w:iCs/>
    </w:rPr>
  </w:style>
  <w:style w:type="character" w:styleId="Hyperlink">
    <w:name w:val="Hyperlink"/>
    <w:basedOn w:val="DefaultParagraphFont"/>
    <w:uiPriority w:val="99"/>
    <w:rsid w:val="000B4BCC"/>
    <w:rPr>
      <w:color w:val="000000" w:themeColor="hyperlink"/>
      <w:u w:val="single"/>
    </w:rPr>
  </w:style>
  <w:style w:type="paragraph" w:styleId="Index2">
    <w:name w:val="index 2"/>
    <w:basedOn w:val="Normal"/>
    <w:next w:val="Normal"/>
    <w:autoRedefine/>
    <w:uiPriority w:val="99"/>
    <w:semiHidden/>
    <w:rsid w:val="000B4BCC"/>
    <w:pPr>
      <w:spacing w:line="240" w:lineRule="auto"/>
      <w:ind w:left="400" w:hanging="200"/>
    </w:pPr>
  </w:style>
  <w:style w:type="paragraph" w:styleId="Index3">
    <w:name w:val="index 3"/>
    <w:basedOn w:val="Normal"/>
    <w:next w:val="Normal"/>
    <w:autoRedefine/>
    <w:uiPriority w:val="99"/>
    <w:semiHidden/>
    <w:rsid w:val="000B4BCC"/>
    <w:pPr>
      <w:spacing w:line="240" w:lineRule="auto"/>
      <w:ind w:left="600" w:hanging="200"/>
    </w:pPr>
  </w:style>
  <w:style w:type="paragraph" w:styleId="Index4">
    <w:name w:val="index 4"/>
    <w:basedOn w:val="Normal"/>
    <w:next w:val="Normal"/>
    <w:autoRedefine/>
    <w:uiPriority w:val="99"/>
    <w:semiHidden/>
    <w:rsid w:val="000B4BCC"/>
    <w:pPr>
      <w:spacing w:line="240" w:lineRule="auto"/>
      <w:ind w:left="800" w:hanging="200"/>
    </w:pPr>
  </w:style>
  <w:style w:type="paragraph" w:styleId="Index5">
    <w:name w:val="index 5"/>
    <w:basedOn w:val="Normal"/>
    <w:next w:val="Normal"/>
    <w:autoRedefine/>
    <w:uiPriority w:val="99"/>
    <w:semiHidden/>
    <w:rsid w:val="000B4BCC"/>
    <w:pPr>
      <w:spacing w:line="240" w:lineRule="auto"/>
      <w:ind w:left="1000" w:hanging="200"/>
    </w:pPr>
  </w:style>
  <w:style w:type="paragraph" w:styleId="Index6">
    <w:name w:val="index 6"/>
    <w:basedOn w:val="Normal"/>
    <w:next w:val="Normal"/>
    <w:autoRedefine/>
    <w:uiPriority w:val="99"/>
    <w:semiHidden/>
    <w:rsid w:val="000B4BCC"/>
    <w:pPr>
      <w:spacing w:line="240" w:lineRule="auto"/>
      <w:ind w:left="1200" w:hanging="200"/>
    </w:pPr>
  </w:style>
  <w:style w:type="paragraph" w:styleId="Index7">
    <w:name w:val="index 7"/>
    <w:basedOn w:val="Normal"/>
    <w:next w:val="Normal"/>
    <w:autoRedefine/>
    <w:uiPriority w:val="99"/>
    <w:semiHidden/>
    <w:rsid w:val="000B4BCC"/>
    <w:pPr>
      <w:spacing w:line="240" w:lineRule="auto"/>
      <w:ind w:left="1400" w:hanging="200"/>
    </w:pPr>
  </w:style>
  <w:style w:type="paragraph" w:styleId="Index8">
    <w:name w:val="index 8"/>
    <w:basedOn w:val="Normal"/>
    <w:next w:val="Normal"/>
    <w:autoRedefine/>
    <w:uiPriority w:val="99"/>
    <w:semiHidden/>
    <w:rsid w:val="000B4BCC"/>
    <w:pPr>
      <w:spacing w:line="240" w:lineRule="auto"/>
      <w:ind w:left="1600" w:hanging="200"/>
    </w:pPr>
  </w:style>
  <w:style w:type="paragraph" w:styleId="Index9">
    <w:name w:val="index 9"/>
    <w:basedOn w:val="Normal"/>
    <w:next w:val="Normal"/>
    <w:autoRedefine/>
    <w:uiPriority w:val="99"/>
    <w:semiHidden/>
    <w:rsid w:val="000B4BCC"/>
    <w:pPr>
      <w:spacing w:line="240" w:lineRule="auto"/>
      <w:ind w:left="1800" w:hanging="200"/>
    </w:pPr>
  </w:style>
  <w:style w:type="character" w:styleId="IntenseEmphasis">
    <w:name w:val="Intense Emphasis"/>
    <w:basedOn w:val="DefaultParagraphFont"/>
    <w:uiPriority w:val="99"/>
    <w:rsid w:val="000B4BCC"/>
    <w:rPr>
      <w:b/>
      <w:bCs/>
      <w:i/>
      <w:iCs/>
      <w:color w:val="D50032" w:themeColor="accent1"/>
    </w:rPr>
  </w:style>
  <w:style w:type="paragraph" w:styleId="IntenseQuote">
    <w:name w:val="Intense Quote"/>
    <w:basedOn w:val="Normal"/>
    <w:next w:val="Normal"/>
    <w:link w:val="IntenseQuoteChar"/>
    <w:uiPriority w:val="99"/>
    <w:rsid w:val="000B4BCC"/>
    <w:pPr>
      <w:pBdr>
        <w:bottom w:val="single" w:sz="4" w:space="4" w:color="D50032" w:themeColor="accent1"/>
      </w:pBdr>
      <w:spacing w:before="200" w:after="280"/>
      <w:ind w:left="936" w:right="936"/>
    </w:pPr>
    <w:rPr>
      <w:b/>
      <w:bCs/>
      <w:i/>
      <w:iCs/>
      <w:color w:val="D50032" w:themeColor="accent1"/>
    </w:rPr>
  </w:style>
  <w:style w:type="character" w:customStyle="1" w:styleId="IntenseQuoteChar">
    <w:name w:val="Intense Quote Char"/>
    <w:basedOn w:val="DefaultParagraphFont"/>
    <w:link w:val="IntenseQuote"/>
    <w:uiPriority w:val="99"/>
    <w:rsid w:val="000B4BCC"/>
    <w:rPr>
      <w:rFonts w:ascii="Arial" w:hAnsi="Arial"/>
      <w:b/>
      <w:bCs/>
      <w:i/>
      <w:iCs/>
      <w:color w:val="D50032" w:themeColor="accent1"/>
      <w:sz w:val="18"/>
    </w:rPr>
  </w:style>
  <w:style w:type="character" w:styleId="IntenseReference">
    <w:name w:val="Intense Reference"/>
    <w:basedOn w:val="DefaultParagraphFont"/>
    <w:uiPriority w:val="99"/>
    <w:rsid w:val="000B4BCC"/>
    <w:rPr>
      <w:b/>
      <w:bCs/>
      <w:smallCaps/>
      <w:color w:val="BA5D00" w:themeColor="accent2"/>
      <w:spacing w:val="5"/>
      <w:u w:val="single"/>
    </w:rPr>
  </w:style>
  <w:style w:type="character" w:customStyle="1" w:styleId="KFAddressChar">
    <w:name w:val="KF Address Char"/>
    <w:basedOn w:val="FooterChar"/>
    <w:link w:val="KFAddress"/>
    <w:uiPriority w:val="9"/>
    <w:rsid w:val="000B4BCC"/>
    <w:rPr>
      <w:rFonts w:ascii="Arial" w:hAnsi="Arial"/>
      <w:sz w:val="17"/>
    </w:rPr>
  </w:style>
  <w:style w:type="numbering" w:customStyle="1" w:styleId="KFList">
    <w:name w:val="KF List"/>
    <w:basedOn w:val="NoList"/>
    <w:uiPriority w:val="99"/>
    <w:rsid w:val="000B4BCC"/>
    <w:pPr>
      <w:numPr>
        <w:numId w:val="5"/>
      </w:numPr>
    </w:pPr>
  </w:style>
  <w:style w:type="numbering" w:customStyle="1" w:styleId="KFListAppendix">
    <w:name w:val="KF List Appendix"/>
    <w:basedOn w:val="KFList"/>
    <w:uiPriority w:val="99"/>
    <w:rsid w:val="000B4BCC"/>
    <w:pPr>
      <w:numPr>
        <w:numId w:val="6"/>
      </w:numPr>
    </w:pPr>
  </w:style>
  <w:style w:type="paragraph" w:customStyle="1" w:styleId="KFContact">
    <w:name w:val="KF Contact"/>
    <w:basedOn w:val="Normal"/>
    <w:uiPriority w:val="9"/>
    <w:semiHidden/>
    <w:rsid w:val="000B4BCC"/>
    <w:pPr>
      <w:spacing w:after="0" w:line="300" w:lineRule="atLeast"/>
    </w:pPr>
    <w:rPr>
      <w:rFonts w:ascii="Georgia" w:hAnsi="Georgia"/>
      <w:b/>
      <w:noProof/>
      <w:color w:val="064F50"/>
      <w:sz w:val="19"/>
      <w:szCs w:val="19"/>
    </w:rPr>
  </w:style>
  <w:style w:type="paragraph" w:customStyle="1" w:styleId="KFContactDepartment">
    <w:name w:val="KF Contact Department"/>
    <w:basedOn w:val="Normal"/>
    <w:uiPriority w:val="9"/>
    <w:semiHidden/>
    <w:rsid w:val="000B4BCC"/>
    <w:pPr>
      <w:spacing w:after="0"/>
    </w:pPr>
    <w:rPr>
      <w:noProof/>
      <w:sz w:val="16"/>
      <w:szCs w:val="14"/>
    </w:rPr>
  </w:style>
  <w:style w:type="paragraph" w:customStyle="1" w:styleId="KFContactEmail">
    <w:name w:val="KF Contact Email"/>
    <w:basedOn w:val="KFContactDepartment"/>
    <w:uiPriority w:val="9"/>
    <w:semiHidden/>
    <w:rsid w:val="000B4BCC"/>
    <w:pPr>
      <w:spacing w:after="240"/>
    </w:pPr>
  </w:style>
  <w:style w:type="paragraph" w:customStyle="1" w:styleId="KFLegalAlphanumeric1">
    <w:name w:val="KF Legal Alphanumeric 1"/>
    <w:basedOn w:val="NumbList1"/>
    <w:uiPriority w:val="8"/>
    <w:qFormat/>
    <w:rsid w:val="000B4BCC"/>
    <w:pPr>
      <w:numPr>
        <w:numId w:val="17"/>
      </w:numPr>
      <w:spacing w:after="80" w:line="240" w:lineRule="auto"/>
    </w:pPr>
    <w:rPr>
      <w:rFonts w:cs="Arial"/>
      <w:sz w:val="17"/>
      <w:szCs w:val="16"/>
    </w:rPr>
  </w:style>
  <w:style w:type="paragraph" w:customStyle="1" w:styleId="KFLegalAlphanumeric2">
    <w:name w:val="KF Legal Alphanumeric 2"/>
    <w:basedOn w:val="KFLegalAlphanumeric1"/>
    <w:uiPriority w:val="8"/>
    <w:qFormat/>
    <w:rsid w:val="000B4BCC"/>
    <w:pPr>
      <w:numPr>
        <w:ilvl w:val="1"/>
      </w:numPr>
      <w:tabs>
        <w:tab w:val="num" w:pos="1701"/>
      </w:tabs>
    </w:pPr>
  </w:style>
  <w:style w:type="paragraph" w:customStyle="1" w:styleId="KFLegalBullet">
    <w:name w:val="KF Legal Bullet"/>
    <w:basedOn w:val="Normal"/>
    <w:uiPriority w:val="8"/>
    <w:qFormat/>
    <w:rsid w:val="000B4BCC"/>
    <w:pPr>
      <w:numPr>
        <w:numId w:val="12"/>
      </w:numPr>
      <w:spacing w:after="60" w:line="240" w:lineRule="auto"/>
    </w:pPr>
    <w:rPr>
      <w:rFonts w:cs="Arial"/>
      <w:sz w:val="17"/>
      <w:szCs w:val="16"/>
    </w:rPr>
  </w:style>
  <w:style w:type="numbering" w:customStyle="1" w:styleId="KFLegalBullets">
    <w:name w:val="KF Legal Bullets"/>
    <w:basedOn w:val="NoList"/>
    <w:uiPriority w:val="99"/>
    <w:rsid w:val="000B4BCC"/>
    <w:pPr>
      <w:numPr>
        <w:numId w:val="12"/>
      </w:numPr>
    </w:pPr>
  </w:style>
  <w:style w:type="paragraph" w:customStyle="1" w:styleId="KFLegalHeading1">
    <w:name w:val="KF Legal Heading 1"/>
    <w:next w:val="Normal"/>
    <w:uiPriority w:val="6"/>
    <w:qFormat/>
    <w:rsid w:val="000B4BCC"/>
    <w:pPr>
      <w:numPr>
        <w:numId w:val="13"/>
      </w:numPr>
      <w:spacing w:line="240" w:lineRule="auto"/>
    </w:pPr>
    <w:rPr>
      <w:rFonts w:ascii="Georgia" w:eastAsia="Times New Roman" w:hAnsi="Georgia" w:cs="Arial"/>
      <w:b/>
      <w:noProof/>
      <w:color w:val="064F50"/>
      <w:sz w:val="26"/>
      <w:szCs w:val="24"/>
      <w:lang w:eastAsia="en-GB"/>
    </w:rPr>
  </w:style>
  <w:style w:type="paragraph" w:customStyle="1" w:styleId="KFLegalHeading2">
    <w:name w:val="KF Legal Heading 2"/>
    <w:next w:val="Normal"/>
    <w:uiPriority w:val="6"/>
    <w:qFormat/>
    <w:rsid w:val="000B4BCC"/>
    <w:pPr>
      <w:numPr>
        <w:ilvl w:val="1"/>
        <w:numId w:val="13"/>
      </w:numPr>
      <w:spacing w:line="240" w:lineRule="auto"/>
    </w:pPr>
    <w:rPr>
      <w:rFonts w:ascii="Georgia" w:eastAsia="Times New Roman" w:hAnsi="Georgia" w:cs="Arial"/>
      <w:b/>
      <w:noProof/>
      <w:color w:val="064F50"/>
      <w:sz w:val="20"/>
      <w:szCs w:val="24"/>
      <w:lang w:eastAsia="en-GB"/>
    </w:rPr>
  </w:style>
  <w:style w:type="numbering" w:customStyle="1" w:styleId="KFLegalHeadings">
    <w:name w:val="KF Legal Headings"/>
    <w:basedOn w:val="NoList"/>
    <w:uiPriority w:val="99"/>
    <w:rsid w:val="000B4BCC"/>
    <w:pPr>
      <w:numPr>
        <w:numId w:val="13"/>
      </w:numPr>
    </w:pPr>
  </w:style>
  <w:style w:type="paragraph" w:customStyle="1" w:styleId="KFLegalNoteHeading">
    <w:name w:val="KF Legal Note Heading"/>
    <w:basedOn w:val="Normal"/>
    <w:uiPriority w:val="7"/>
    <w:rsid w:val="000B4BCC"/>
    <w:pPr>
      <w:spacing w:after="120" w:line="240" w:lineRule="auto"/>
      <w:jc w:val="both"/>
    </w:pPr>
    <w:rPr>
      <w:rFonts w:eastAsiaTheme="minorEastAsia" w:cs="Arial"/>
      <w:b/>
      <w:bCs/>
      <w:spacing w:val="-6"/>
      <w:sz w:val="17"/>
      <w:szCs w:val="17"/>
      <w:u w:val="single"/>
      <w:lang w:eastAsia="en-GB"/>
    </w:rPr>
  </w:style>
  <w:style w:type="paragraph" w:customStyle="1" w:styleId="KFLegalNoteText">
    <w:name w:val="KF Legal Note Text"/>
    <w:basedOn w:val="Normal"/>
    <w:uiPriority w:val="7"/>
    <w:qFormat/>
    <w:rsid w:val="000B4BCC"/>
    <w:pPr>
      <w:spacing w:after="80" w:line="240" w:lineRule="auto"/>
      <w:jc w:val="both"/>
    </w:pPr>
    <w:rPr>
      <w:rFonts w:eastAsiaTheme="minorEastAsia" w:cs="Arial"/>
      <w:bCs/>
      <w:spacing w:val="-6"/>
      <w:sz w:val="17"/>
      <w:szCs w:val="17"/>
      <w:lang w:eastAsia="en-GB"/>
    </w:rPr>
  </w:style>
  <w:style w:type="paragraph" w:customStyle="1" w:styleId="KFLegalNumber1">
    <w:name w:val="KF Legal Number 1"/>
    <w:basedOn w:val="Normal"/>
    <w:uiPriority w:val="7"/>
    <w:qFormat/>
    <w:rsid w:val="000B4BCC"/>
    <w:pPr>
      <w:keepNext/>
      <w:numPr>
        <w:numId w:val="14"/>
      </w:numPr>
      <w:spacing w:after="0" w:line="240" w:lineRule="auto"/>
    </w:pPr>
    <w:rPr>
      <w:rFonts w:ascii="Arial Bold" w:eastAsia="Times New Roman" w:hAnsi="Arial Bold" w:cs="Arial"/>
      <w:b/>
      <w:bCs/>
      <w:color w:val="064F50"/>
      <w:sz w:val="17"/>
      <w:szCs w:val="16"/>
    </w:rPr>
  </w:style>
  <w:style w:type="paragraph" w:customStyle="1" w:styleId="KFLegalNumber2">
    <w:name w:val="KF Legal Number 2"/>
    <w:basedOn w:val="Normal"/>
    <w:uiPriority w:val="7"/>
    <w:qFormat/>
    <w:rsid w:val="000B4BCC"/>
    <w:pPr>
      <w:numPr>
        <w:ilvl w:val="1"/>
        <w:numId w:val="14"/>
      </w:numPr>
      <w:spacing w:after="80" w:line="240" w:lineRule="auto"/>
    </w:pPr>
    <w:rPr>
      <w:rFonts w:cs="Arial"/>
      <w:sz w:val="17"/>
      <w:szCs w:val="16"/>
    </w:rPr>
  </w:style>
  <w:style w:type="paragraph" w:customStyle="1" w:styleId="KFLegalNumber3">
    <w:name w:val="KF Legal Number 3"/>
    <w:basedOn w:val="KFLegalNumber2"/>
    <w:uiPriority w:val="7"/>
    <w:qFormat/>
    <w:rsid w:val="000B4BCC"/>
    <w:pPr>
      <w:numPr>
        <w:ilvl w:val="2"/>
      </w:numPr>
    </w:pPr>
  </w:style>
  <w:style w:type="paragraph" w:customStyle="1" w:styleId="KFLegalNumber4">
    <w:name w:val="KF Legal Number 4"/>
    <w:basedOn w:val="Normal"/>
    <w:uiPriority w:val="7"/>
    <w:qFormat/>
    <w:rsid w:val="000B4BCC"/>
    <w:pPr>
      <w:numPr>
        <w:ilvl w:val="3"/>
        <w:numId w:val="14"/>
      </w:numPr>
      <w:spacing w:after="80" w:line="240" w:lineRule="auto"/>
    </w:pPr>
    <w:rPr>
      <w:rFonts w:cs="Arial"/>
      <w:sz w:val="17"/>
      <w:szCs w:val="16"/>
    </w:rPr>
  </w:style>
  <w:style w:type="numbering" w:customStyle="1" w:styleId="KFLegalNumbers">
    <w:name w:val="KF Legal Numbers"/>
    <w:basedOn w:val="NoList"/>
    <w:uiPriority w:val="99"/>
    <w:rsid w:val="000B4BCC"/>
    <w:pPr>
      <w:numPr>
        <w:numId w:val="14"/>
      </w:numPr>
    </w:pPr>
  </w:style>
  <w:style w:type="paragraph" w:customStyle="1" w:styleId="KFLegalSection">
    <w:name w:val="KF Legal Section"/>
    <w:basedOn w:val="Heading1"/>
    <w:next w:val="Normal"/>
    <w:link w:val="KFLegalSectionChar"/>
    <w:uiPriority w:val="6"/>
    <w:qFormat/>
    <w:rsid w:val="000B4BCC"/>
    <w:pPr>
      <w:numPr>
        <w:numId w:val="15"/>
      </w:numPr>
    </w:pPr>
  </w:style>
  <w:style w:type="character" w:customStyle="1" w:styleId="KFLegalSectionChar">
    <w:name w:val="KF Legal Section Char"/>
    <w:basedOn w:val="Heading1Char"/>
    <w:link w:val="KFLegalSection"/>
    <w:uiPriority w:val="6"/>
    <w:rsid w:val="000B4BCC"/>
    <w:rPr>
      <w:rFonts w:ascii="Georgia" w:eastAsiaTheme="majorEastAsia" w:hAnsi="Georgia" w:cs="Arial"/>
      <w:b/>
      <w:bCs/>
      <w:color w:val="064F50"/>
      <w:sz w:val="26"/>
      <w:szCs w:val="28"/>
    </w:rPr>
  </w:style>
  <w:style w:type="paragraph" w:customStyle="1" w:styleId="KFLegalSectionA">
    <w:name w:val="KF Legal Section A"/>
    <w:basedOn w:val="KFLegalNumber1"/>
    <w:next w:val="KFLegalTextIndented"/>
    <w:uiPriority w:val="6"/>
    <w:qFormat/>
    <w:rsid w:val="000B4BCC"/>
    <w:pPr>
      <w:numPr>
        <w:numId w:val="16"/>
      </w:numPr>
      <w:spacing w:before="120" w:after="40"/>
    </w:pPr>
    <w:rPr>
      <w:sz w:val="24"/>
    </w:rPr>
  </w:style>
  <w:style w:type="paragraph" w:customStyle="1" w:styleId="KFLegalSectionA1">
    <w:name w:val="KF Legal Section A1"/>
    <w:basedOn w:val="KFLegalSectionA"/>
    <w:uiPriority w:val="6"/>
    <w:qFormat/>
    <w:rsid w:val="000B4BCC"/>
    <w:pPr>
      <w:numPr>
        <w:ilvl w:val="1"/>
      </w:numPr>
    </w:pPr>
  </w:style>
  <w:style w:type="numbering" w:customStyle="1" w:styleId="KFLegalSectionsA">
    <w:name w:val="KF Legal Sections A"/>
    <w:basedOn w:val="NoList"/>
    <w:uiPriority w:val="99"/>
    <w:rsid w:val="000B4BCC"/>
    <w:pPr>
      <w:numPr>
        <w:numId w:val="16"/>
      </w:numPr>
    </w:pPr>
  </w:style>
  <w:style w:type="numbering" w:customStyle="1" w:styleId="KFLegalSubNumbers">
    <w:name w:val="KF Legal Sub Numbers"/>
    <w:basedOn w:val="NoList"/>
    <w:uiPriority w:val="99"/>
    <w:rsid w:val="000B4BCC"/>
    <w:pPr>
      <w:numPr>
        <w:numId w:val="17"/>
      </w:numPr>
    </w:pPr>
  </w:style>
  <w:style w:type="paragraph" w:customStyle="1" w:styleId="KFLegalText">
    <w:name w:val="KF Legal Text"/>
    <w:basedOn w:val="Normal"/>
    <w:uiPriority w:val="8"/>
    <w:qFormat/>
    <w:rsid w:val="000B4BCC"/>
    <w:pPr>
      <w:tabs>
        <w:tab w:val="left" w:pos="425"/>
        <w:tab w:val="left" w:pos="851"/>
      </w:tabs>
      <w:spacing w:after="80" w:line="240" w:lineRule="auto"/>
    </w:pPr>
    <w:rPr>
      <w:rFonts w:cs="Arial"/>
      <w:sz w:val="17"/>
      <w:szCs w:val="16"/>
    </w:rPr>
  </w:style>
  <w:style w:type="paragraph" w:customStyle="1" w:styleId="KFLegalTextHeading">
    <w:name w:val="KF Legal Text Heading"/>
    <w:basedOn w:val="Normal"/>
    <w:next w:val="KFLegalText"/>
    <w:uiPriority w:val="6"/>
    <w:rsid w:val="000B4BCC"/>
    <w:pPr>
      <w:tabs>
        <w:tab w:val="left" w:pos="7200"/>
      </w:tabs>
      <w:spacing w:line="240" w:lineRule="auto"/>
    </w:pPr>
    <w:rPr>
      <w:rFonts w:cs="Arial"/>
      <w:b/>
      <w:sz w:val="17"/>
      <w:szCs w:val="16"/>
    </w:rPr>
  </w:style>
  <w:style w:type="paragraph" w:customStyle="1" w:styleId="KFLegalTextIndented">
    <w:name w:val="KF Legal Text Indented"/>
    <w:basedOn w:val="KFLegalText"/>
    <w:uiPriority w:val="8"/>
    <w:qFormat/>
    <w:rsid w:val="000B4BCC"/>
    <w:pPr>
      <w:ind w:left="680"/>
    </w:pPr>
  </w:style>
  <w:style w:type="paragraph" w:customStyle="1" w:styleId="KFLegalTitle">
    <w:name w:val="KF Legal Title"/>
    <w:basedOn w:val="Heading1"/>
    <w:next w:val="KFLegalText"/>
    <w:uiPriority w:val="6"/>
    <w:rsid w:val="000B4BCC"/>
    <w:pPr>
      <w:keepNext w:val="0"/>
      <w:keepLines w:val="0"/>
      <w:tabs>
        <w:tab w:val="left" w:pos="0"/>
      </w:tabs>
      <w:spacing w:after="120" w:line="240" w:lineRule="auto"/>
      <w:jc w:val="center"/>
    </w:pPr>
    <w:rPr>
      <w:rFonts w:ascii="Arial" w:eastAsia="Times New Roman" w:hAnsi="Arial"/>
      <w:bCs w:val="0"/>
      <w:sz w:val="24"/>
      <w:szCs w:val="22"/>
    </w:rPr>
  </w:style>
  <w:style w:type="numbering" w:customStyle="1" w:styleId="KFListExecutiveText">
    <w:name w:val="KF List Executive Text"/>
    <w:basedOn w:val="NoList"/>
    <w:uiPriority w:val="99"/>
    <w:rsid w:val="000B4BCC"/>
    <w:pPr>
      <w:numPr>
        <w:numId w:val="19"/>
      </w:numPr>
    </w:pPr>
  </w:style>
  <w:style w:type="numbering" w:customStyle="1" w:styleId="KFListRoman">
    <w:name w:val="KF List Roman"/>
    <w:basedOn w:val="NoList"/>
    <w:uiPriority w:val="99"/>
    <w:rsid w:val="000B4BCC"/>
    <w:pPr>
      <w:numPr>
        <w:numId w:val="20"/>
      </w:numPr>
    </w:pPr>
  </w:style>
  <w:style w:type="paragraph" w:customStyle="1" w:styleId="KFRomanNumberedBody">
    <w:name w:val="KF Roman Numbered Body"/>
    <w:basedOn w:val="Normal"/>
    <w:uiPriority w:val="4"/>
    <w:semiHidden/>
    <w:qFormat/>
    <w:rsid w:val="000B4BCC"/>
    <w:pPr>
      <w:numPr>
        <w:numId w:val="22"/>
      </w:numPr>
      <w:spacing w:after="0" w:line="240" w:lineRule="auto"/>
    </w:pPr>
    <w:rPr>
      <w:lang w:eastAsia="en-GB"/>
    </w:rPr>
  </w:style>
  <w:style w:type="paragraph" w:customStyle="1" w:styleId="KFSignature">
    <w:name w:val="KF Signature"/>
    <w:basedOn w:val="Normal"/>
    <w:uiPriority w:val="9"/>
    <w:qFormat/>
    <w:rsid w:val="000B4BCC"/>
    <w:pPr>
      <w:tabs>
        <w:tab w:val="left" w:pos="1418"/>
        <w:tab w:val="left" w:pos="7230"/>
        <w:tab w:val="right" w:pos="10065"/>
      </w:tabs>
      <w:spacing w:after="160" w:line="240" w:lineRule="auto"/>
      <w:ind w:left="34"/>
    </w:pPr>
    <w:rPr>
      <w:rFonts w:eastAsia="Times New Roman" w:cs="Times New Roman"/>
      <w:b/>
      <w:bCs/>
      <w:sz w:val="16"/>
      <w:szCs w:val="20"/>
    </w:rPr>
  </w:style>
  <w:style w:type="character" w:customStyle="1" w:styleId="KnightFrankRedCharacter">
    <w:name w:val="Knight Frank Red Character"/>
    <w:basedOn w:val="DefaultParagraphFont"/>
    <w:uiPriority w:val="2"/>
    <w:rsid w:val="000B4BCC"/>
    <w:rPr>
      <w:rFonts w:ascii="Georgia" w:hAnsi="Georgia"/>
      <w:color w:val="D50032"/>
    </w:rPr>
  </w:style>
  <w:style w:type="paragraph" w:customStyle="1" w:styleId="KnightFrankTitle">
    <w:name w:val="Knight Frank Title"/>
    <w:basedOn w:val="Normal"/>
    <w:next w:val="Normal"/>
    <w:uiPriority w:val="3"/>
    <w:rsid w:val="000B4BCC"/>
    <w:pPr>
      <w:tabs>
        <w:tab w:val="right" w:pos="9837"/>
      </w:tabs>
      <w:spacing w:line="288" w:lineRule="auto"/>
      <w:outlineLvl w:val="0"/>
    </w:pPr>
    <w:rPr>
      <w:rFonts w:eastAsia="Times New Roman" w:cs="Times New Roman"/>
      <w:b/>
      <w:color w:val="064F50"/>
      <w:sz w:val="28"/>
      <w:szCs w:val="20"/>
      <w:lang w:val="en-US" w:eastAsia="en-GB"/>
    </w:rPr>
  </w:style>
  <w:style w:type="table" w:styleId="LightGrid">
    <w:name w:val="Light Grid"/>
    <w:basedOn w:val="TableNormal"/>
    <w:uiPriority w:val="62"/>
    <w:rsid w:val="000B4BC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B4BCC"/>
    <w:pPr>
      <w:spacing w:after="0" w:line="240" w:lineRule="auto"/>
    </w:pPr>
    <w:tblPr>
      <w:tblStyleRowBandSize w:val="1"/>
      <w:tblStyleColBandSize w:val="1"/>
      <w:tblBorders>
        <w:top w:val="single" w:sz="8" w:space="0" w:color="D50032" w:themeColor="accent1"/>
        <w:left w:val="single" w:sz="8" w:space="0" w:color="D50032" w:themeColor="accent1"/>
        <w:bottom w:val="single" w:sz="8" w:space="0" w:color="D50032" w:themeColor="accent1"/>
        <w:right w:val="single" w:sz="8" w:space="0" w:color="D50032" w:themeColor="accent1"/>
        <w:insideH w:val="single" w:sz="8" w:space="0" w:color="D50032" w:themeColor="accent1"/>
        <w:insideV w:val="single" w:sz="8" w:space="0" w:color="D5003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0032" w:themeColor="accent1"/>
          <w:left w:val="single" w:sz="8" w:space="0" w:color="D50032" w:themeColor="accent1"/>
          <w:bottom w:val="single" w:sz="18" w:space="0" w:color="D50032" w:themeColor="accent1"/>
          <w:right w:val="single" w:sz="8" w:space="0" w:color="D50032" w:themeColor="accent1"/>
          <w:insideH w:val="nil"/>
          <w:insideV w:val="single" w:sz="8" w:space="0" w:color="D5003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0032" w:themeColor="accent1"/>
          <w:left w:val="single" w:sz="8" w:space="0" w:color="D50032" w:themeColor="accent1"/>
          <w:bottom w:val="single" w:sz="8" w:space="0" w:color="D50032" w:themeColor="accent1"/>
          <w:right w:val="single" w:sz="8" w:space="0" w:color="D50032" w:themeColor="accent1"/>
          <w:insideH w:val="nil"/>
          <w:insideV w:val="single" w:sz="8" w:space="0" w:color="D5003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0032" w:themeColor="accent1"/>
          <w:left w:val="single" w:sz="8" w:space="0" w:color="D50032" w:themeColor="accent1"/>
          <w:bottom w:val="single" w:sz="8" w:space="0" w:color="D50032" w:themeColor="accent1"/>
          <w:right w:val="single" w:sz="8" w:space="0" w:color="D50032" w:themeColor="accent1"/>
        </w:tcBorders>
      </w:tcPr>
    </w:tblStylePr>
    <w:tblStylePr w:type="band1Vert">
      <w:tblPr/>
      <w:tcPr>
        <w:tcBorders>
          <w:top w:val="single" w:sz="8" w:space="0" w:color="D50032" w:themeColor="accent1"/>
          <w:left w:val="single" w:sz="8" w:space="0" w:color="D50032" w:themeColor="accent1"/>
          <w:bottom w:val="single" w:sz="8" w:space="0" w:color="D50032" w:themeColor="accent1"/>
          <w:right w:val="single" w:sz="8" w:space="0" w:color="D50032" w:themeColor="accent1"/>
        </w:tcBorders>
        <w:shd w:val="clear" w:color="auto" w:fill="FFB5C6" w:themeFill="accent1" w:themeFillTint="3F"/>
      </w:tcPr>
    </w:tblStylePr>
    <w:tblStylePr w:type="band1Horz">
      <w:tblPr/>
      <w:tcPr>
        <w:tcBorders>
          <w:top w:val="single" w:sz="8" w:space="0" w:color="D50032" w:themeColor="accent1"/>
          <w:left w:val="single" w:sz="8" w:space="0" w:color="D50032" w:themeColor="accent1"/>
          <w:bottom w:val="single" w:sz="8" w:space="0" w:color="D50032" w:themeColor="accent1"/>
          <w:right w:val="single" w:sz="8" w:space="0" w:color="D50032" w:themeColor="accent1"/>
          <w:insideV w:val="single" w:sz="8" w:space="0" w:color="D50032" w:themeColor="accent1"/>
        </w:tcBorders>
        <w:shd w:val="clear" w:color="auto" w:fill="FFB5C6" w:themeFill="accent1" w:themeFillTint="3F"/>
      </w:tcPr>
    </w:tblStylePr>
    <w:tblStylePr w:type="band2Horz">
      <w:tblPr/>
      <w:tcPr>
        <w:tcBorders>
          <w:top w:val="single" w:sz="8" w:space="0" w:color="D50032" w:themeColor="accent1"/>
          <w:left w:val="single" w:sz="8" w:space="0" w:color="D50032" w:themeColor="accent1"/>
          <w:bottom w:val="single" w:sz="8" w:space="0" w:color="D50032" w:themeColor="accent1"/>
          <w:right w:val="single" w:sz="8" w:space="0" w:color="D50032" w:themeColor="accent1"/>
          <w:insideV w:val="single" w:sz="8" w:space="0" w:color="D50032" w:themeColor="accent1"/>
        </w:tcBorders>
      </w:tcPr>
    </w:tblStylePr>
  </w:style>
  <w:style w:type="table" w:styleId="LightGrid-Accent2">
    <w:name w:val="Light Grid Accent 2"/>
    <w:basedOn w:val="TableNormal"/>
    <w:uiPriority w:val="62"/>
    <w:rsid w:val="000B4BCC"/>
    <w:pPr>
      <w:spacing w:after="0" w:line="240" w:lineRule="auto"/>
    </w:pPr>
    <w:tblPr>
      <w:tblStyleRowBandSize w:val="1"/>
      <w:tblStyleColBandSize w:val="1"/>
      <w:tblBorders>
        <w:top w:val="single" w:sz="8" w:space="0" w:color="BA5D00" w:themeColor="accent2"/>
        <w:left w:val="single" w:sz="8" w:space="0" w:color="BA5D00" w:themeColor="accent2"/>
        <w:bottom w:val="single" w:sz="8" w:space="0" w:color="BA5D00" w:themeColor="accent2"/>
        <w:right w:val="single" w:sz="8" w:space="0" w:color="BA5D00" w:themeColor="accent2"/>
        <w:insideH w:val="single" w:sz="8" w:space="0" w:color="BA5D00" w:themeColor="accent2"/>
        <w:insideV w:val="single" w:sz="8" w:space="0" w:color="BA5D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5D00" w:themeColor="accent2"/>
          <w:left w:val="single" w:sz="8" w:space="0" w:color="BA5D00" w:themeColor="accent2"/>
          <w:bottom w:val="single" w:sz="18" w:space="0" w:color="BA5D00" w:themeColor="accent2"/>
          <w:right w:val="single" w:sz="8" w:space="0" w:color="BA5D00" w:themeColor="accent2"/>
          <w:insideH w:val="nil"/>
          <w:insideV w:val="single" w:sz="8" w:space="0" w:color="BA5D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5D00" w:themeColor="accent2"/>
          <w:left w:val="single" w:sz="8" w:space="0" w:color="BA5D00" w:themeColor="accent2"/>
          <w:bottom w:val="single" w:sz="8" w:space="0" w:color="BA5D00" w:themeColor="accent2"/>
          <w:right w:val="single" w:sz="8" w:space="0" w:color="BA5D00" w:themeColor="accent2"/>
          <w:insideH w:val="nil"/>
          <w:insideV w:val="single" w:sz="8" w:space="0" w:color="BA5D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5D00" w:themeColor="accent2"/>
          <w:left w:val="single" w:sz="8" w:space="0" w:color="BA5D00" w:themeColor="accent2"/>
          <w:bottom w:val="single" w:sz="8" w:space="0" w:color="BA5D00" w:themeColor="accent2"/>
          <w:right w:val="single" w:sz="8" w:space="0" w:color="BA5D00" w:themeColor="accent2"/>
        </w:tcBorders>
      </w:tcPr>
    </w:tblStylePr>
    <w:tblStylePr w:type="band1Vert">
      <w:tblPr/>
      <w:tcPr>
        <w:tcBorders>
          <w:top w:val="single" w:sz="8" w:space="0" w:color="BA5D00" w:themeColor="accent2"/>
          <w:left w:val="single" w:sz="8" w:space="0" w:color="BA5D00" w:themeColor="accent2"/>
          <w:bottom w:val="single" w:sz="8" w:space="0" w:color="BA5D00" w:themeColor="accent2"/>
          <w:right w:val="single" w:sz="8" w:space="0" w:color="BA5D00" w:themeColor="accent2"/>
        </w:tcBorders>
        <w:shd w:val="clear" w:color="auto" w:fill="FFD6AE" w:themeFill="accent2" w:themeFillTint="3F"/>
      </w:tcPr>
    </w:tblStylePr>
    <w:tblStylePr w:type="band1Horz">
      <w:tblPr/>
      <w:tcPr>
        <w:tcBorders>
          <w:top w:val="single" w:sz="8" w:space="0" w:color="BA5D00" w:themeColor="accent2"/>
          <w:left w:val="single" w:sz="8" w:space="0" w:color="BA5D00" w:themeColor="accent2"/>
          <w:bottom w:val="single" w:sz="8" w:space="0" w:color="BA5D00" w:themeColor="accent2"/>
          <w:right w:val="single" w:sz="8" w:space="0" w:color="BA5D00" w:themeColor="accent2"/>
          <w:insideV w:val="single" w:sz="8" w:space="0" w:color="BA5D00" w:themeColor="accent2"/>
        </w:tcBorders>
        <w:shd w:val="clear" w:color="auto" w:fill="FFD6AE" w:themeFill="accent2" w:themeFillTint="3F"/>
      </w:tcPr>
    </w:tblStylePr>
    <w:tblStylePr w:type="band2Horz">
      <w:tblPr/>
      <w:tcPr>
        <w:tcBorders>
          <w:top w:val="single" w:sz="8" w:space="0" w:color="BA5D00" w:themeColor="accent2"/>
          <w:left w:val="single" w:sz="8" w:space="0" w:color="BA5D00" w:themeColor="accent2"/>
          <w:bottom w:val="single" w:sz="8" w:space="0" w:color="BA5D00" w:themeColor="accent2"/>
          <w:right w:val="single" w:sz="8" w:space="0" w:color="BA5D00" w:themeColor="accent2"/>
          <w:insideV w:val="single" w:sz="8" w:space="0" w:color="BA5D00" w:themeColor="accent2"/>
        </w:tcBorders>
      </w:tcPr>
    </w:tblStylePr>
  </w:style>
  <w:style w:type="table" w:styleId="LightGrid-Accent3">
    <w:name w:val="Light Grid Accent 3"/>
    <w:basedOn w:val="TableNormal"/>
    <w:uiPriority w:val="62"/>
    <w:rsid w:val="000B4BCC"/>
    <w:pPr>
      <w:spacing w:after="0" w:line="240" w:lineRule="auto"/>
    </w:pPr>
    <w:tblPr>
      <w:tblStyleRowBandSize w:val="1"/>
      <w:tblStyleColBandSize w:val="1"/>
      <w:tblBorders>
        <w:top w:val="single" w:sz="8" w:space="0" w:color="006398" w:themeColor="accent3"/>
        <w:left w:val="single" w:sz="8" w:space="0" w:color="006398" w:themeColor="accent3"/>
        <w:bottom w:val="single" w:sz="8" w:space="0" w:color="006398" w:themeColor="accent3"/>
        <w:right w:val="single" w:sz="8" w:space="0" w:color="006398" w:themeColor="accent3"/>
        <w:insideH w:val="single" w:sz="8" w:space="0" w:color="006398" w:themeColor="accent3"/>
        <w:insideV w:val="single" w:sz="8" w:space="0" w:color="00639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98" w:themeColor="accent3"/>
          <w:left w:val="single" w:sz="8" w:space="0" w:color="006398" w:themeColor="accent3"/>
          <w:bottom w:val="single" w:sz="18" w:space="0" w:color="006398" w:themeColor="accent3"/>
          <w:right w:val="single" w:sz="8" w:space="0" w:color="006398" w:themeColor="accent3"/>
          <w:insideH w:val="nil"/>
          <w:insideV w:val="single" w:sz="8" w:space="0" w:color="00639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98" w:themeColor="accent3"/>
          <w:left w:val="single" w:sz="8" w:space="0" w:color="006398" w:themeColor="accent3"/>
          <w:bottom w:val="single" w:sz="8" w:space="0" w:color="006398" w:themeColor="accent3"/>
          <w:right w:val="single" w:sz="8" w:space="0" w:color="006398" w:themeColor="accent3"/>
          <w:insideH w:val="nil"/>
          <w:insideV w:val="single" w:sz="8" w:space="0" w:color="00639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98" w:themeColor="accent3"/>
          <w:left w:val="single" w:sz="8" w:space="0" w:color="006398" w:themeColor="accent3"/>
          <w:bottom w:val="single" w:sz="8" w:space="0" w:color="006398" w:themeColor="accent3"/>
          <w:right w:val="single" w:sz="8" w:space="0" w:color="006398" w:themeColor="accent3"/>
        </w:tcBorders>
      </w:tcPr>
    </w:tblStylePr>
    <w:tblStylePr w:type="band1Vert">
      <w:tblPr/>
      <w:tcPr>
        <w:tcBorders>
          <w:top w:val="single" w:sz="8" w:space="0" w:color="006398" w:themeColor="accent3"/>
          <w:left w:val="single" w:sz="8" w:space="0" w:color="006398" w:themeColor="accent3"/>
          <w:bottom w:val="single" w:sz="8" w:space="0" w:color="006398" w:themeColor="accent3"/>
          <w:right w:val="single" w:sz="8" w:space="0" w:color="006398" w:themeColor="accent3"/>
        </w:tcBorders>
        <w:shd w:val="clear" w:color="auto" w:fill="A6E0FF" w:themeFill="accent3" w:themeFillTint="3F"/>
      </w:tcPr>
    </w:tblStylePr>
    <w:tblStylePr w:type="band1Horz">
      <w:tblPr/>
      <w:tcPr>
        <w:tcBorders>
          <w:top w:val="single" w:sz="8" w:space="0" w:color="006398" w:themeColor="accent3"/>
          <w:left w:val="single" w:sz="8" w:space="0" w:color="006398" w:themeColor="accent3"/>
          <w:bottom w:val="single" w:sz="8" w:space="0" w:color="006398" w:themeColor="accent3"/>
          <w:right w:val="single" w:sz="8" w:space="0" w:color="006398" w:themeColor="accent3"/>
          <w:insideV w:val="single" w:sz="8" w:space="0" w:color="006398" w:themeColor="accent3"/>
        </w:tcBorders>
        <w:shd w:val="clear" w:color="auto" w:fill="A6E0FF" w:themeFill="accent3" w:themeFillTint="3F"/>
      </w:tcPr>
    </w:tblStylePr>
    <w:tblStylePr w:type="band2Horz">
      <w:tblPr/>
      <w:tcPr>
        <w:tcBorders>
          <w:top w:val="single" w:sz="8" w:space="0" w:color="006398" w:themeColor="accent3"/>
          <w:left w:val="single" w:sz="8" w:space="0" w:color="006398" w:themeColor="accent3"/>
          <w:bottom w:val="single" w:sz="8" w:space="0" w:color="006398" w:themeColor="accent3"/>
          <w:right w:val="single" w:sz="8" w:space="0" w:color="006398" w:themeColor="accent3"/>
          <w:insideV w:val="single" w:sz="8" w:space="0" w:color="006398" w:themeColor="accent3"/>
        </w:tcBorders>
      </w:tcPr>
    </w:tblStylePr>
  </w:style>
  <w:style w:type="table" w:styleId="LightGrid-Accent4">
    <w:name w:val="Light Grid Accent 4"/>
    <w:basedOn w:val="TableNormal"/>
    <w:uiPriority w:val="62"/>
    <w:rsid w:val="000B4BCC"/>
    <w:pPr>
      <w:spacing w:after="0" w:line="240" w:lineRule="auto"/>
    </w:pPr>
    <w:tblPr>
      <w:tblStyleRowBandSize w:val="1"/>
      <w:tblStyleColBandSize w:val="1"/>
      <w:tblBorders>
        <w:top w:val="single" w:sz="8" w:space="0" w:color="48941C" w:themeColor="accent4"/>
        <w:left w:val="single" w:sz="8" w:space="0" w:color="48941C" w:themeColor="accent4"/>
        <w:bottom w:val="single" w:sz="8" w:space="0" w:color="48941C" w:themeColor="accent4"/>
        <w:right w:val="single" w:sz="8" w:space="0" w:color="48941C" w:themeColor="accent4"/>
        <w:insideH w:val="single" w:sz="8" w:space="0" w:color="48941C" w:themeColor="accent4"/>
        <w:insideV w:val="single" w:sz="8" w:space="0" w:color="4894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941C" w:themeColor="accent4"/>
          <w:left w:val="single" w:sz="8" w:space="0" w:color="48941C" w:themeColor="accent4"/>
          <w:bottom w:val="single" w:sz="18" w:space="0" w:color="48941C" w:themeColor="accent4"/>
          <w:right w:val="single" w:sz="8" w:space="0" w:color="48941C" w:themeColor="accent4"/>
          <w:insideH w:val="nil"/>
          <w:insideV w:val="single" w:sz="8" w:space="0" w:color="4894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941C" w:themeColor="accent4"/>
          <w:left w:val="single" w:sz="8" w:space="0" w:color="48941C" w:themeColor="accent4"/>
          <w:bottom w:val="single" w:sz="8" w:space="0" w:color="48941C" w:themeColor="accent4"/>
          <w:right w:val="single" w:sz="8" w:space="0" w:color="48941C" w:themeColor="accent4"/>
          <w:insideH w:val="nil"/>
          <w:insideV w:val="single" w:sz="8" w:space="0" w:color="4894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941C" w:themeColor="accent4"/>
          <w:left w:val="single" w:sz="8" w:space="0" w:color="48941C" w:themeColor="accent4"/>
          <w:bottom w:val="single" w:sz="8" w:space="0" w:color="48941C" w:themeColor="accent4"/>
          <w:right w:val="single" w:sz="8" w:space="0" w:color="48941C" w:themeColor="accent4"/>
        </w:tcBorders>
      </w:tcPr>
    </w:tblStylePr>
    <w:tblStylePr w:type="band1Vert">
      <w:tblPr/>
      <w:tcPr>
        <w:tcBorders>
          <w:top w:val="single" w:sz="8" w:space="0" w:color="48941C" w:themeColor="accent4"/>
          <w:left w:val="single" w:sz="8" w:space="0" w:color="48941C" w:themeColor="accent4"/>
          <w:bottom w:val="single" w:sz="8" w:space="0" w:color="48941C" w:themeColor="accent4"/>
          <w:right w:val="single" w:sz="8" w:space="0" w:color="48941C" w:themeColor="accent4"/>
        </w:tcBorders>
        <w:shd w:val="clear" w:color="auto" w:fill="CEF2B9" w:themeFill="accent4" w:themeFillTint="3F"/>
      </w:tcPr>
    </w:tblStylePr>
    <w:tblStylePr w:type="band1Horz">
      <w:tblPr/>
      <w:tcPr>
        <w:tcBorders>
          <w:top w:val="single" w:sz="8" w:space="0" w:color="48941C" w:themeColor="accent4"/>
          <w:left w:val="single" w:sz="8" w:space="0" w:color="48941C" w:themeColor="accent4"/>
          <w:bottom w:val="single" w:sz="8" w:space="0" w:color="48941C" w:themeColor="accent4"/>
          <w:right w:val="single" w:sz="8" w:space="0" w:color="48941C" w:themeColor="accent4"/>
          <w:insideV w:val="single" w:sz="8" w:space="0" w:color="48941C" w:themeColor="accent4"/>
        </w:tcBorders>
        <w:shd w:val="clear" w:color="auto" w:fill="CEF2B9" w:themeFill="accent4" w:themeFillTint="3F"/>
      </w:tcPr>
    </w:tblStylePr>
    <w:tblStylePr w:type="band2Horz">
      <w:tblPr/>
      <w:tcPr>
        <w:tcBorders>
          <w:top w:val="single" w:sz="8" w:space="0" w:color="48941C" w:themeColor="accent4"/>
          <w:left w:val="single" w:sz="8" w:space="0" w:color="48941C" w:themeColor="accent4"/>
          <w:bottom w:val="single" w:sz="8" w:space="0" w:color="48941C" w:themeColor="accent4"/>
          <w:right w:val="single" w:sz="8" w:space="0" w:color="48941C" w:themeColor="accent4"/>
          <w:insideV w:val="single" w:sz="8" w:space="0" w:color="48941C" w:themeColor="accent4"/>
        </w:tcBorders>
      </w:tcPr>
    </w:tblStylePr>
  </w:style>
  <w:style w:type="table" w:styleId="LightGrid-Accent5">
    <w:name w:val="Light Grid Accent 5"/>
    <w:basedOn w:val="TableNormal"/>
    <w:uiPriority w:val="62"/>
    <w:rsid w:val="000B4BCC"/>
    <w:pPr>
      <w:spacing w:after="0" w:line="240" w:lineRule="auto"/>
    </w:pPr>
    <w:tblPr>
      <w:tblStyleRowBandSize w:val="1"/>
      <w:tblStyleColBandSize w:val="1"/>
      <w:tblBorders>
        <w:top w:val="single" w:sz="8" w:space="0" w:color="7C4183" w:themeColor="accent5"/>
        <w:left w:val="single" w:sz="8" w:space="0" w:color="7C4183" w:themeColor="accent5"/>
        <w:bottom w:val="single" w:sz="8" w:space="0" w:color="7C4183" w:themeColor="accent5"/>
        <w:right w:val="single" w:sz="8" w:space="0" w:color="7C4183" w:themeColor="accent5"/>
        <w:insideH w:val="single" w:sz="8" w:space="0" w:color="7C4183" w:themeColor="accent5"/>
        <w:insideV w:val="single" w:sz="8" w:space="0" w:color="7C418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4183" w:themeColor="accent5"/>
          <w:left w:val="single" w:sz="8" w:space="0" w:color="7C4183" w:themeColor="accent5"/>
          <w:bottom w:val="single" w:sz="18" w:space="0" w:color="7C4183" w:themeColor="accent5"/>
          <w:right w:val="single" w:sz="8" w:space="0" w:color="7C4183" w:themeColor="accent5"/>
          <w:insideH w:val="nil"/>
          <w:insideV w:val="single" w:sz="8" w:space="0" w:color="7C418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4183" w:themeColor="accent5"/>
          <w:left w:val="single" w:sz="8" w:space="0" w:color="7C4183" w:themeColor="accent5"/>
          <w:bottom w:val="single" w:sz="8" w:space="0" w:color="7C4183" w:themeColor="accent5"/>
          <w:right w:val="single" w:sz="8" w:space="0" w:color="7C4183" w:themeColor="accent5"/>
          <w:insideH w:val="nil"/>
          <w:insideV w:val="single" w:sz="8" w:space="0" w:color="7C418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4183" w:themeColor="accent5"/>
          <w:left w:val="single" w:sz="8" w:space="0" w:color="7C4183" w:themeColor="accent5"/>
          <w:bottom w:val="single" w:sz="8" w:space="0" w:color="7C4183" w:themeColor="accent5"/>
          <w:right w:val="single" w:sz="8" w:space="0" w:color="7C4183" w:themeColor="accent5"/>
        </w:tcBorders>
      </w:tcPr>
    </w:tblStylePr>
    <w:tblStylePr w:type="band1Vert">
      <w:tblPr/>
      <w:tcPr>
        <w:tcBorders>
          <w:top w:val="single" w:sz="8" w:space="0" w:color="7C4183" w:themeColor="accent5"/>
          <w:left w:val="single" w:sz="8" w:space="0" w:color="7C4183" w:themeColor="accent5"/>
          <w:bottom w:val="single" w:sz="8" w:space="0" w:color="7C4183" w:themeColor="accent5"/>
          <w:right w:val="single" w:sz="8" w:space="0" w:color="7C4183" w:themeColor="accent5"/>
        </w:tcBorders>
        <w:shd w:val="clear" w:color="auto" w:fill="E2CBE5" w:themeFill="accent5" w:themeFillTint="3F"/>
      </w:tcPr>
    </w:tblStylePr>
    <w:tblStylePr w:type="band1Horz">
      <w:tblPr/>
      <w:tcPr>
        <w:tcBorders>
          <w:top w:val="single" w:sz="8" w:space="0" w:color="7C4183" w:themeColor="accent5"/>
          <w:left w:val="single" w:sz="8" w:space="0" w:color="7C4183" w:themeColor="accent5"/>
          <w:bottom w:val="single" w:sz="8" w:space="0" w:color="7C4183" w:themeColor="accent5"/>
          <w:right w:val="single" w:sz="8" w:space="0" w:color="7C4183" w:themeColor="accent5"/>
          <w:insideV w:val="single" w:sz="8" w:space="0" w:color="7C4183" w:themeColor="accent5"/>
        </w:tcBorders>
        <w:shd w:val="clear" w:color="auto" w:fill="E2CBE5" w:themeFill="accent5" w:themeFillTint="3F"/>
      </w:tcPr>
    </w:tblStylePr>
    <w:tblStylePr w:type="band2Horz">
      <w:tblPr/>
      <w:tcPr>
        <w:tcBorders>
          <w:top w:val="single" w:sz="8" w:space="0" w:color="7C4183" w:themeColor="accent5"/>
          <w:left w:val="single" w:sz="8" w:space="0" w:color="7C4183" w:themeColor="accent5"/>
          <w:bottom w:val="single" w:sz="8" w:space="0" w:color="7C4183" w:themeColor="accent5"/>
          <w:right w:val="single" w:sz="8" w:space="0" w:color="7C4183" w:themeColor="accent5"/>
          <w:insideV w:val="single" w:sz="8" w:space="0" w:color="7C4183" w:themeColor="accent5"/>
        </w:tcBorders>
      </w:tcPr>
    </w:tblStylePr>
  </w:style>
  <w:style w:type="table" w:styleId="LightGrid-Accent6">
    <w:name w:val="Light Grid Accent 6"/>
    <w:basedOn w:val="TableNormal"/>
    <w:uiPriority w:val="62"/>
    <w:rsid w:val="000B4BCC"/>
    <w:pPr>
      <w:spacing w:after="0" w:line="240" w:lineRule="auto"/>
    </w:pPr>
    <w:tblPr>
      <w:tblStyleRowBandSize w:val="1"/>
      <w:tblStyleColBandSize w:val="1"/>
      <w:tblBorders>
        <w:top w:val="single" w:sz="8" w:space="0" w:color="8A1D41" w:themeColor="accent6"/>
        <w:left w:val="single" w:sz="8" w:space="0" w:color="8A1D41" w:themeColor="accent6"/>
        <w:bottom w:val="single" w:sz="8" w:space="0" w:color="8A1D41" w:themeColor="accent6"/>
        <w:right w:val="single" w:sz="8" w:space="0" w:color="8A1D41" w:themeColor="accent6"/>
        <w:insideH w:val="single" w:sz="8" w:space="0" w:color="8A1D41" w:themeColor="accent6"/>
        <w:insideV w:val="single" w:sz="8" w:space="0" w:color="8A1D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1D41" w:themeColor="accent6"/>
          <w:left w:val="single" w:sz="8" w:space="0" w:color="8A1D41" w:themeColor="accent6"/>
          <w:bottom w:val="single" w:sz="18" w:space="0" w:color="8A1D41" w:themeColor="accent6"/>
          <w:right w:val="single" w:sz="8" w:space="0" w:color="8A1D41" w:themeColor="accent6"/>
          <w:insideH w:val="nil"/>
          <w:insideV w:val="single" w:sz="8" w:space="0" w:color="8A1D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1D41" w:themeColor="accent6"/>
          <w:left w:val="single" w:sz="8" w:space="0" w:color="8A1D41" w:themeColor="accent6"/>
          <w:bottom w:val="single" w:sz="8" w:space="0" w:color="8A1D41" w:themeColor="accent6"/>
          <w:right w:val="single" w:sz="8" w:space="0" w:color="8A1D41" w:themeColor="accent6"/>
          <w:insideH w:val="nil"/>
          <w:insideV w:val="single" w:sz="8" w:space="0" w:color="8A1D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1D41" w:themeColor="accent6"/>
          <w:left w:val="single" w:sz="8" w:space="0" w:color="8A1D41" w:themeColor="accent6"/>
          <w:bottom w:val="single" w:sz="8" w:space="0" w:color="8A1D41" w:themeColor="accent6"/>
          <w:right w:val="single" w:sz="8" w:space="0" w:color="8A1D41" w:themeColor="accent6"/>
        </w:tcBorders>
      </w:tcPr>
    </w:tblStylePr>
    <w:tblStylePr w:type="band1Vert">
      <w:tblPr/>
      <w:tcPr>
        <w:tcBorders>
          <w:top w:val="single" w:sz="8" w:space="0" w:color="8A1D41" w:themeColor="accent6"/>
          <w:left w:val="single" w:sz="8" w:space="0" w:color="8A1D41" w:themeColor="accent6"/>
          <w:bottom w:val="single" w:sz="8" w:space="0" w:color="8A1D41" w:themeColor="accent6"/>
          <w:right w:val="single" w:sz="8" w:space="0" w:color="8A1D41" w:themeColor="accent6"/>
        </w:tcBorders>
        <w:shd w:val="clear" w:color="auto" w:fill="F0B8CB" w:themeFill="accent6" w:themeFillTint="3F"/>
      </w:tcPr>
    </w:tblStylePr>
    <w:tblStylePr w:type="band1Horz">
      <w:tblPr/>
      <w:tcPr>
        <w:tcBorders>
          <w:top w:val="single" w:sz="8" w:space="0" w:color="8A1D41" w:themeColor="accent6"/>
          <w:left w:val="single" w:sz="8" w:space="0" w:color="8A1D41" w:themeColor="accent6"/>
          <w:bottom w:val="single" w:sz="8" w:space="0" w:color="8A1D41" w:themeColor="accent6"/>
          <w:right w:val="single" w:sz="8" w:space="0" w:color="8A1D41" w:themeColor="accent6"/>
          <w:insideV w:val="single" w:sz="8" w:space="0" w:color="8A1D41" w:themeColor="accent6"/>
        </w:tcBorders>
        <w:shd w:val="clear" w:color="auto" w:fill="F0B8CB" w:themeFill="accent6" w:themeFillTint="3F"/>
      </w:tcPr>
    </w:tblStylePr>
    <w:tblStylePr w:type="band2Horz">
      <w:tblPr/>
      <w:tcPr>
        <w:tcBorders>
          <w:top w:val="single" w:sz="8" w:space="0" w:color="8A1D41" w:themeColor="accent6"/>
          <w:left w:val="single" w:sz="8" w:space="0" w:color="8A1D41" w:themeColor="accent6"/>
          <w:bottom w:val="single" w:sz="8" w:space="0" w:color="8A1D41" w:themeColor="accent6"/>
          <w:right w:val="single" w:sz="8" w:space="0" w:color="8A1D41" w:themeColor="accent6"/>
          <w:insideV w:val="single" w:sz="8" w:space="0" w:color="8A1D41" w:themeColor="accent6"/>
        </w:tcBorders>
      </w:tcPr>
    </w:tblStylePr>
  </w:style>
  <w:style w:type="table" w:styleId="LightList">
    <w:name w:val="Light List"/>
    <w:basedOn w:val="TableNormal"/>
    <w:uiPriority w:val="61"/>
    <w:rsid w:val="000B4BC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B4BCC"/>
    <w:pPr>
      <w:spacing w:after="0" w:line="240" w:lineRule="auto"/>
    </w:pPr>
    <w:tblPr>
      <w:tblStyleRowBandSize w:val="1"/>
      <w:tblStyleColBandSize w:val="1"/>
      <w:tblBorders>
        <w:top w:val="single" w:sz="8" w:space="0" w:color="D50032" w:themeColor="accent1"/>
        <w:left w:val="single" w:sz="8" w:space="0" w:color="D50032" w:themeColor="accent1"/>
        <w:bottom w:val="single" w:sz="8" w:space="0" w:color="D50032" w:themeColor="accent1"/>
        <w:right w:val="single" w:sz="8" w:space="0" w:color="D50032" w:themeColor="accent1"/>
      </w:tblBorders>
    </w:tblPr>
    <w:tblStylePr w:type="firstRow">
      <w:pPr>
        <w:spacing w:before="0" w:after="0" w:line="240" w:lineRule="auto"/>
      </w:pPr>
      <w:rPr>
        <w:b/>
        <w:bCs/>
        <w:color w:val="FFFFFF" w:themeColor="background1"/>
      </w:rPr>
      <w:tblPr/>
      <w:tcPr>
        <w:shd w:val="clear" w:color="auto" w:fill="D50032" w:themeFill="accent1"/>
      </w:tcPr>
    </w:tblStylePr>
    <w:tblStylePr w:type="lastRow">
      <w:pPr>
        <w:spacing w:before="0" w:after="0" w:line="240" w:lineRule="auto"/>
      </w:pPr>
      <w:rPr>
        <w:b/>
        <w:bCs/>
      </w:rPr>
      <w:tblPr/>
      <w:tcPr>
        <w:tcBorders>
          <w:top w:val="double" w:sz="6" w:space="0" w:color="D50032" w:themeColor="accent1"/>
          <w:left w:val="single" w:sz="8" w:space="0" w:color="D50032" w:themeColor="accent1"/>
          <w:bottom w:val="single" w:sz="8" w:space="0" w:color="D50032" w:themeColor="accent1"/>
          <w:right w:val="single" w:sz="8" w:space="0" w:color="D50032" w:themeColor="accent1"/>
        </w:tcBorders>
      </w:tcPr>
    </w:tblStylePr>
    <w:tblStylePr w:type="firstCol">
      <w:rPr>
        <w:b/>
        <w:bCs/>
      </w:rPr>
    </w:tblStylePr>
    <w:tblStylePr w:type="lastCol">
      <w:rPr>
        <w:b/>
        <w:bCs/>
      </w:rPr>
    </w:tblStylePr>
    <w:tblStylePr w:type="band1Vert">
      <w:tblPr/>
      <w:tcPr>
        <w:tcBorders>
          <w:top w:val="single" w:sz="8" w:space="0" w:color="D50032" w:themeColor="accent1"/>
          <w:left w:val="single" w:sz="8" w:space="0" w:color="D50032" w:themeColor="accent1"/>
          <w:bottom w:val="single" w:sz="8" w:space="0" w:color="D50032" w:themeColor="accent1"/>
          <w:right w:val="single" w:sz="8" w:space="0" w:color="D50032" w:themeColor="accent1"/>
        </w:tcBorders>
      </w:tcPr>
    </w:tblStylePr>
    <w:tblStylePr w:type="band1Horz">
      <w:tblPr/>
      <w:tcPr>
        <w:tcBorders>
          <w:top w:val="single" w:sz="8" w:space="0" w:color="D50032" w:themeColor="accent1"/>
          <w:left w:val="single" w:sz="8" w:space="0" w:color="D50032" w:themeColor="accent1"/>
          <w:bottom w:val="single" w:sz="8" w:space="0" w:color="D50032" w:themeColor="accent1"/>
          <w:right w:val="single" w:sz="8" w:space="0" w:color="D50032" w:themeColor="accent1"/>
        </w:tcBorders>
      </w:tcPr>
    </w:tblStylePr>
  </w:style>
  <w:style w:type="table" w:styleId="LightList-Accent2">
    <w:name w:val="Light List Accent 2"/>
    <w:basedOn w:val="TableNormal"/>
    <w:uiPriority w:val="61"/>
    <w:rsid w:val="000B4BCC"/>
    <w:pPr>
      <w:spacing w:after="0" w:line="240" w:lineRule="auto"/>
    </w:pPr>
    <w:tblPr>
      <w:tblStyleRowBandSize w:val="1"/>
      <w:tblStyleColBandSize w:val="1"/>
      <w:tblBorders>
        <w:top w:val="single" w:sz="8" w:space="0" w:color="BA5D00" w:themeColor="accent2"/>
        <w:left w:val="single" w:sz="8" w:space="0" w:color="BA5D00" w:themeColor="accent2"/>
        <w:bottom w:val="single" w:sz="8" w:space="0" w:color="BA5D00" w:themeColor="accent2"/>
        <w:right w:val="single" w:sz="8" w:space="0" w:color="BA5D00" w:themeColor="accent2"/>
      </w:tblBorders>
    </w:tblPr>
    <w:tblStylePr w:type="firstRow">
      <w:pPr>
        <w:spacing w:before="0" w:after="0" w:line="240" w:lineRule="auto"/>
      </w:pPr>
      <w:rPr>
        <w:b/>
        <w:bCs/>
        <w:color w:val="FFFFFF" w:themeColor="background1"/>
      </w:rPr>
      <w:tblPr/>
      <w:tcPr>
        <w:shd w:val="clear" w:color="auto" w:fill="BA5D00" w:themeFill="accent2"/>
      </w:tcPr>
    </w:tblStylePr>
    <w:tblStylePr w:type="lastRow">
      <w:pPr>
        <w:spacing w:before="0" w:after="0" w:line="240" w:lineRule="auto"/>
      </w:pPr>
      <w:rPr>
        <w:b/>
        <w:bCs/>
      </w:rPr>
      <w:tblPr/>
      <w:tcPr>
        <w:tcBorders>
          <w:top w:val="double" w:sz="6" w:space="0" w:color="BA5D00" w:themeColor="accent2"/>
          <w:left w:val="single" w:sz="8" w:space="0" w:color="BA5D00" w:themeColor="accent2"/>
          <w:bottom w:val="single" w:sz="8" w:space="0" w:color="BA5D00" w:themeColor="accent2"/>
          <w:right w:val="single" w:sz="8" w:space="0" w:color="BA5D00" w:themeColor="accent2"/>
        </w:tcBorders>
      </w:tcPr>
    </w:tblStylePr>
    <w:tblStylePr w:type="firstCol">
      <w:rPr>
        <w:b/>
        <w:bCs/>
      </w:rPr>
    </w:tblStylePr>
    <w:tblStylePr w:type="lastCol">
      <w:rPr>
        <w:b/>
        <w:bCs/>
      </w:rPr>
    </w:tblStylePr>
    <w:tblStylePr w:type="band1Vert">
      <w:tblPr/>
      <w:tcPr>
        <w:tcBorders>
          <w:top w:val="single" w:sz="8" w:space="0" w:color="BA5D00" w:themeColor="accent2"/>
          <w:left w:val="single" w:sz="8" w:space="0" w:color="BA5D00" w:themeColor="accent2"/>
          <w:bottom w:val="single" w:sz="8" w:space="0" w:color="BA5D00" w:themeColor="accent2"/>
          <w:right w:val="single" w:sz="8" w:space="0" w:color="BA5D00" w:themeColor="accent2"/>
        </w:tcBorders>
      </w:tcPr>
    </w:tblStylePr>
    <w:tblStylePr w:type="band1Horz">
      <w:tblPr/>
      <w:tcPr>
        <w:tcBorders>
          <w:top w:val="single" w:sz="8" w:space="0" w:color="BA5D00" w:themeColor="accent2"/>
          <w:left w:val="single" w:sz="8" w:space="0" w:color="BA5D00" w:themeColor="accent2"/>
          <w:bottom w:val="single" w:sz="8" w:space="0" w:color="BA5D00" w:themeColor="accent2"/>
          <w:right w:val="single" w:sz="8" w:space="0" w:color="BA5D00" w:themeColor="accent2"/>
        </w:tcBorders>
      </w:tcPr>
    </w:tblStylePr>
  </w:style>
  <w:style w:type="table" w:styleId="LightList-Accent3">
    <w:name w:val="Light List Accent 3"/>
    <w:basedOn w:val="TableNormal"/>
    <w:uiPriority w:val="61"/>
    <w:rsid w:val="000B4BCC"/>
    <w:pPr>
      <w:spacing w:after="0" w:line="240" w:lineRule="auto"/>
    </w:pPr>
    <w:tblPr>
      <w:tblStyleRowBandSize w:val="1"/>
      <w:tblStyleColBandSize w:val="1"/>
      <w:tblBorders>
        <w:top w:val="single" w:sz="8" w:space="0" w:color="006398" w:themeColor="accent3"/>
        <w:left w:val="single" w:sz="8" w:space="0" w:color="006398" w:themeColor="accent3"/>
        <w:bottom w:val="single" w:sz="8" w:space="0" w:color="006398" w:themeColor="accent3"/>
        <w:right w:val="single" w:sz="8" w:space="0" w:color="006398" w:themeColor="accent3"/>
      </w:tblBorders>
    </w:tblPr>
    <w:tblStylePr w:type="firstRow">
      <w:pPr>
        <w:spacing w:before="0" w:after="0" w:line="240" w:lineRule="auto"/>
      </w:pPr>
      <w:rPr>
        <w:b/>
        <w:bCs/>
        <w:color w:val="FFFFFF" w:themeColor="background1"/>
      </w:rPr>
      <w:tblPr/>
      <w:tcPr>
        <w:shd w:val="clear" w:color="auto" w:fill="006398" w:themeFill="accent3"/>
      </w:tcPr>
    </w:tblStylePr>
    <w:tblStylePr w:type="lastRow">
      <w:pPr>
        <w:spacing w:before="0" w:after="0" w:line="240" w:lineRule="auto"/>
      </w:pPr>
      <w:rPr>
        <w:b/>
        <w:bCs/>
      </w:rPr>
      <w:tblPr/>
      <w:tcPr>
        <w:tcBorders>
          <w:top w:val="double" w:sz="6" w:space="0" w:color="006398" w:themeColor="accent3"/>
          <w:left w:val="single" w:sz="8" w:space="0" w:color="006398" w:themeColor="accent3"/>
          <w:bottom w:val="single" w:sz="8" w:space="0" w:color="006398" w:themeColor="accent3"/>
          <w:right w:val="single" w:sz="8" w:space="0" w:color="006398" w:themeColor="accent3"/>
        </w:tcBorders>
      </w:tcPr>
    </w:tblStylePr>
    <w:tblStylePr w:type="firstCol">
      <w:rPr>
        <w:b/>
        <w:bCs/>
      </w:rPr>
    </w:tblStylePr>
    <w:tblStylePr w:type="lastCol">
      <w:rPr>
        <w:b/>
        <w:bCs/>
      </w:rPr>
    </w:tblStylePr>
    <w:tblStylePr w:type="band1Vert">
      <w:tblPr/>
      <w:tcPr>
        <w:tcBorders>
          <w:top w:val="single" w:sz="8" w:space="0" w:color="006398" w:themeColor="accent3"/>
          <w:left w:val="single" w:sz="8" w:space="0" w:color="006398" w:themeColor="accent3"/>
          <w:bottom w:val="single" w:sz="8" w:space="0" w:color="006398" w:themeColor="accent3"/>
          <w:right w:val="single" w:sz="8" w:space="0" w:color="006398" w:themeColor="accent3"/>
        </w:tcBorders>
      </w:tcPr>
    </w:tblStylePr>
    <w:tblStylePr w:type="band1Horz">
      <w:tblPr/>
      <w:tcPr>
        <w:tcBorders>
          <w:top w:val="single" w:sz="8" w:space="0" w:color="006398" w:themeColor="accent3"/>
          <w:left w:val="single" w:sz="8" w:space="0" w:color="006398" w:themeColor="accent3"/>
          <w:bottom w:val="single" w:sz="8" w:space="0" w:color="006398" w:themeColor="accent3"/>
          <w:right w:val="single" w:sz="8" w:space="0" w:color="006398" w:themeColor="accent3"/>
        </w:tcBorders>
      </w:tcPr>
    </w:tblStylePr>
  </w:style>
  <w:style w:type="table" w:styleId="LightList-Accent4">
    <w:name w:val="Light List Accent 4"/>
    <w:basedOn w:val="TableNormal"/>
    <w:uiPriority w:val="61"/>
    <w:rsid w:val="000B4BCC"/>
    <w:pPr>
      <w:spacing w:after="0" w:line="240" w:lineRule="auto"/>
    </w:pPr>
    <w:tblPr>
      <w:tblStyleRowBandSize w:val="1"/>
      <w:tblStyleColBandSize w:val="1"/>
      <w:tblBorders>
        <w:top w:val="single" w:sz="8" w:space="0" w:color="48941C" w:themeColor="accent4"/>
        <w:left w:val="single" w:sz="8" w:space="0" w:color="48941C" w:themeColor="accent4"/>
        <w:bottom w:val="single" w:sz="8" w:space="0" w:color="48941C" w:themeColor="accent4"/>
        <w:right w:val="single" w:sz="8" w:space="0" w:color="48941C" w:themeColor="accent4"/>
      </w:tblBorders>
    </w:tblPr>
    <w:tblStylePr w:type="firstRow">
      <w:pPr>
        <w:spacing w:before="0" w:after="0" w:line="240" w:lineRule="auto"/>
      </w:pPr>
      <w:rPr>
        <w:b/>
        <w:bCs/>
        <w:color w:val="FFFFFF" w:themeColor="background1"/>
      </w:rPr>
      <w:tblPr/>
      <w:tcPr>
        <w:shd w:val="clear" w:color="auto" w:fill="48941C" w:themeFill="accent4"/>
      </w:tcPr>
    </w:tblStylePr>
    <w:tblStylePr w:type="lastRow">
      <w:pPr>
        <w:spacing w:before="0" w:after="0" w:line="240" w:lineRule="auto"/>
      </w:pPr>
      <w:rPr>
        <w:b/>
        <w:bCs/>
      </w:rPr>
      <w:tblPr/>
      <w:tcPr>
        <w:tcBorders>
          <w:top w:val="double" w:sz="6" w:space="0" w:color="48941C" w:themeColor="accent4"/>
          <w:left w:val="single" w:sz="8" w:space="0" w:color="48941C" w:themeColor="accent4"/>
          <w:bottom w:val="single" w:sz="8" w:space="0" w:color="48941C" w:themeColor="accent4"/>
          <w:right w:val="single" w:sz="8" w:space="0" w:color="48941C" w:themeColor="accent4"/>
        </w:tcBorders>
      </w:tcPr>
    </w:tblStylePr>
    <w:tblStylePr w:type="firstCol">
      <w:rPr>
        <w:b/>
        <w:bCs/>
      </w:rPr>
    </w:tblStylePr>
    <w:tblStylePr w:type="lastCol">
      <w:rPr>
        <w:b/>
        <w:bCs/>
      </w:rPr>
    </w:tblStylePr>
    <w:tblStylePr w:type="band1Vert">
      <w:tblPr/>
      <w:tcPr>
        <w:tcBorders>
          <w:top w:val="single" w:sz="8" w:space="0" w:color="48941C" w:themeColor="accent4"/>
          <w:left w:val="single" w:sz="8" w:space="0" w:color="48941C" w:themeColor="accent4"/>
          <w:bottom w:val="single" w:sz="8" w:space="0" w:color="48941C" w:themeColor="accent4"/>
          <w:right w:val="single" w:sz="8" w:space="0" w:color="48941C" w:themeColor="accent4"/>
        </w:tcBorders>
      </w:tcPr>
    </w:tblStylePr>
    <w:tblStylePr w:type="band1Horz">
      <w:tblPr/>
      <w:tcPr>
        <w:tcBorders>
          <w:top w:val="single" w:sz="8" w:space="0" w:color="48941C" w:themeColor="accent4"/>
          <w:left w:val="single" w:sz="8" w:space="0" w:color="48941C" w:themeColor="accent4"/>
          <w:bottom w:val="single" w:sz="8" w:space="0" w:color="48941C" w:themeColor="accent4"/>
          <w:right w:val="single" w:sz="8" w:space="0" w:color="48941C" w:themeColor="accent4"/>
        </w:tcBorders>
      </w:tcPr>
    </w:tblStylePr>
  </w:style>
  <w:style w:type="table" w:styleId="LightList-Accent5">
    <w:name w:val="Light List Accent 5"/>
    <w:basedOn w:val="TableNormal"/>
    <w:uiPriority w:val="61"/>
    <w:rsid w:val="000B4BCC"/>
    <w:pPr>
      <w:spacing w:after="0" w:line="240" w:lineRule="auto"/>
    </w:pPr>
    <w:tblPr>
      <w:tblStyleRowBandSize w:val="1"/>
      <w:tblStyleColBandSize w:val="1"/>
      <w:tblBorders>
        <w:top w:val="single" w:sz="8" w:space="0" w:color="7C4183" w:themeColor="accent5"/>
        <w:left w:val="single" w:sz="8" w:space="0" w:color="7C4183" w:themeColor="accent5"/>
        <w:bottom w:val="single" w:sz="8" w:space="0" w:color="7C4183" w:themeColor="accent5"/>
        <w:right w:val="single" w:sz="8" w:space="0" w:color="7C4183" w:themeColor="accent5"/>
      </w:tblBorders>
    </w:tblPr>
    <w:tblStylePr w:type="firstRow">
      <w:pPr>
        <w:spacing w:before="0" w:after="0" w:line="240" w:lineRule="auto"/>
      </w:pPr>
      <w:rPr>
        <w:b/>
        <w:bCs/>
        <w:color w:val="FFFFFF" w:themeColor="background1"/>
      </w:rPr>
      <w:tblPr/>
      <w:tcPr>
        <w:shd w:val="clear" w:color="auto" w:fill="7C4183" w:themeFill="accent5"/>
      </w:tcPr>
    </w:tblStylePr>
    <w:tblStylePr w:type="lastRow">
      <w:pPr>
        <w:spacing w:before="0" w:after="0" w:line="240" w:lineRule="auto"/>
      </w:pPr>
      <w:rPr>
        <w:b/>
        <w:bCs/>
      </w:rPr>
      <w:tblPr/>
      <w:tcPr>
        <w:tcBorders>
          <w:top w:val="double" w:sz="6" w:space="0" w:color="7C4183" w:themeColor="accent5"/>
          <w:left w:val="single" w:sz="8" w:space="0" w:color="7C4183" w:themeColor="accent5"/>
          <w:bottom w:val="single" w:sz="8" w:space="0" w:color="7C4183" w:themeColor="accent5"/>
          <w:right w:val="single" w:sz="8" w:space="0" w:color="7C4183" w:themeColor="accent5"/>
        </w:tcBorders>
      </w:tcPr>
    </w:tblStylePr>
    <w:tblStylePr w:type="firstCol">
      <w:rPr>
        <w:b/>
        <w:bCs/>
      </w:rPr>
    </w:tblStylePr>
    <w:tblStylePr w:type="lastCol">
      <w:rPr>
        <w:b/>
        <w:bCs/>
      </w:rPr>
    </w:tblStylePr>
    <w:tblStylePr w:type="band1Vert">
      <w:tblPr/>
      <w:tcPr>
        <w:tcBorders>
          <w:top w:val="single" w:sz="8" w:space="0" w:color="7C4183" w:themeColor="accent5"/>
          <w:left w:val="single" w:sz="8" w:space="0" w:color="7C4183" w:themeColor="accent5"/>
          <w:bottom w:val="single" w:sz="8" w:space="0" w:color="7C4183" w:themeColor="accent5"/>
          <w:right w:val="single" w:sz="8" w:space="0" w:color="7C4183" w:themeColor="accent5"/>
        </w:tcBorders>
      </w:tcPr>
    </w:tblStylePr>
    <w:tblStylePr w:type="band1Horz">
      <w:tblPr/>
      <w:tcPr>
        <w:tcBorders>
          <w:top w:val="single" w:sz="8" w:space="0" w:color="7C4183" w:themeColor="accent5"/>
          <w:left w:val="single" w:sz="8" w:space="0" w:color="7C4183" w:themeColor="accent5"/>
          <w:bottom w:val="single" w:sz="8" w:space="0" w:color="7C4183" w:themeColor="accent5"/>
          <w:right w:val="single" w:sz="8" w:space="0" w:color="7C4183" w:themeColor="accent5"/>
        </w:tcBorders>
      </w:tcPr>
    </w:tblStylePr>
  </w:style>
  <w:style w:type="table" w:styleId="LightList-Accent6">
    <w:name w:val="Light List Accent 6"/>
    <w:basedOn w:val="TableNormal"/>
    <w:uiPriority w:val="61"/>
    <w:rsid w:val="000B4BCC"/>
    <w:pPr>
      <w:spacing w:after="0" w:line="240" w:lineRule="auto"/>
    </w:pPr>
    <w:tblPr>
      <w:tblStyleRowBandSize w:val="1"/>
      <w:tblStyleColBandSize w:val="1"/>
      <w:tblBorders>
        <w:top w:val="single" w:sz="8" w:space="0" w:color="8A1D41" w:themeColor="accent6"/>
        <w:left w:val="single" w:sz="8" w:space="0" w:color="8A1D41" w:themeColor="accent6"/>
        <w:bottom w:val="single" w:sz="8" w:space="0" w:color="8A1D41" w:themeColor="accent6"/>
        <w:right w:val="single" w:sz="8" w:space="0" w:color="8A1D41" w:themeColor="accent6"/>
      </w:tblBorders>
    </w:tblPr>
    <w:tblStylePr w:type="firstRow">
      <w:pPr>
        <w:spacing w:before="0" w:after="0" w:line="240" w:lineRule="auto"/>
      </w:pPr>
      <w:rPr>
        <w:b/>
        <w:bCs/>
        <w:color w:val="FFFFFF" w:themeColor="background1"/>
      </w:rPr>
      <w:tblPr/>
      <w:tcPr>
        <w:shd w:val="clear" w:color="auto" w:fill="8A1D41" w:themeFill="accent6"/>
      </w:tcPr>
    </w:tblStylePr>
    <w:tblStylePr w:type="lastRow">
      <w:pPr>
        <w:spacing w:before="0" w:after="0" w:line="240" w:lineRule="auto"/>
      </w:pPr>
      <w:rPr>
        <w:b/>
        <w:bCs/>
      </w:rPr>
      <w:tblPr/>
      <w:tcPr>
        <w:tcBorders>
          <w:top w:val="double" w:sz="6" w:space="0" w:color="8A1D41" w:themeColor="accent6"/>
          <w:left w:val="single" w:sz="8" w:space="0" w:color="8A1D41" w:themeColor="accent6"/>
          <w:bottom w:val="single" w:sz="8" w:space="0" w:color="8A1D41" w:themeColor="accent6"/>
          <w:right w:val="single" w:sz="8" w:space="0" w:color="8A1D41" w:themeColor="accent6"/>
        </w:tcBorders>
      </w:tcPr>
    </w:tblStylePr>
    <w:tblStylePr w:type="firstCol">
      <w:rPr>
        <w:b/>
        <w:bCs/>
      </w:rPr>
    </w:tblStylePr>
    <w:tblStylePr w:type="lastCol">
      <w:rPr>
        <w:b/>
        <w:bCs/>
      </w:rPr>
    </w:tblStylePr>
    <w:tblStylePr w:type="band1Vert">
      <w:tblPr/>
      <w:tcPr>
        <w:tcBorders>
          <w:top w:val="single" w:sz="8" w:space="0" w:color="8A1D41" w:themeColor="accent6"/>
          <w:left w:val="single" w:sz="8" w:space="0" w:color="8A1D41" w:themeColor="accent6"/>
          <w:bottom w:val="single" w:sz="8" w:space="0" w:color="8A1D41" w:themeColor="accent6"/>
          <w:right w:val="single" w:sz="8" w:space="0" w:color="8A1D41" w:themeColor="accent6"/>
        </w:tcBorders>
      </w:tcPr>
    </w:tblStylePr>
    <w:tblStylePr w:type="band1Horz">
      <w:tblPr/>
      <w:tcPr>
        <w:tcBorders>
          <w:top w:val="single" w:sz="8" w:space="0" w:color="8A1D41" w:themeColor="accent6"/>
          <w:left w:val="single" w:sz="8" w:space="0" w:color="8A1D41" w:themeColor="accent6"/>
          <w:bottom w:val="single" w:sz="8" w:space="0" w:color="8A1D41" w:themeColor="accent6"/>
          <w:right w:val="single" w:sz="8" w:space="0" w:color="8A1D41" w:themeColor="accent6"/>
        </w:tcBorders>
      </w:tcPr>
    </w:tblStylePr>
  </w:style>
  <w:style w:type="table" w:styleId="LightShading">
    <w:name w:val="Light Shading"/>
    <w:basedOn w:val="TableNormal"/>
    <w:uiPriority w:val="60"/>
    <w:rsid w:val="000B4BC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B4BCC"/>
    <w:pPr>
      <w:spacing w:after="0" w:line="240" w:lineRule="auto"/>
    </w:pPr>
    <w:rPr>
      <w:color w:val="9F0024" w:themeColor="accent1" w:themeShade="BF"/>
    </w:rPr>
    <w:tblPr>
      <w:tblStyleRowBandSize w:val="1"/>
      <w:tblStyleColBandSize w:val="1"/>
      <w:tblBorders>
        <w:top w:val="single" w:sz="8" w:space="0" w:color="D50032" w:themeColor="accent1"/>
        <w:bottom w:val="single" w:sz="8" w:space="0" w:color="D50032" w:themeColor="accent1"/>
      </w:tblBorders>
    </w:tblPr>
    <w:tblStylePr w:type="firstRow">
      <w:pPr>
        <w:spacing w:before="0" w:after="0" w:line="240" w:lineRule="auto"/>
      </w:pPr>
      <w:rPr>
        <w:b/>
        <w:bCs/>
      </w:rPr>
      <w:tblPr/>
      <w:tcPr>
        <w:tcBorders>
          <w:top w:val="single" w:sz="8" w:space="0" w:color="D50032" w:themeColor="accent1"/>
          <w:left w:val="nil"/>
          <w:bottom w:val="single" w:sz="8" w:space="0" w:color="D50032" w:themeColor="accent1"/>
          <w:right w:val="nil"/>
          <w:insideH w:val="nil"/>
          <w:insideV w:val="nil"/>
        </w:tcBorders>
      </w:tcPr>
    </w:tblStylePr>
    <w:tblStylePr w:type="lastRow">
      <w:pPr>
        <w:spacing w:before="0" w:after="0" w:line="240" w:lineRule="auto"/>
      </w:pPr>
      <w:rPr>
        <w:b/>
        <w:bCs/>
      </w:rPr>
      <w:tblPr/>
      <w:tcPr>
        <w:tcBorders>
          <w:top w:val="single" w:sz="8" w:space="0" w:color="D50032" w:themeColor="accent1"/>
          <w:left w:val="nil"/>
          <w:bottom w:val="single" w:sz="8" w:space="0" w:color="D5003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5C6" w:themeFill="accent1" w:themeFillTint="3F"/>
      </w:tcPr>
    </w:tblStylePr>
    <w:tblStylePr w:type="band1Horz">
      <w:tblPr/>
      <w:tcPr>
        <w:tcBorders>
          <w:left w:val="nil"/>
          <w:right w:val="nil"/>
          <w:insideH w:val="nil"/>
          <w:insideV w:val="nil"/>
        </w:tcBorders>
        <w:shd w:val="clear" w:color="auto" w:fill="FFB5C6" w:themeFill="accent1" w:themeFillTint="3F"/>
      </w:tcPr>
    </w:tblStylePr>
  </w:style>
  <w:style w:type="table" w:styleId="LightShading-Accent2">
    <w:name w:val="Light Shading Accent 2"/>
    <w:basedOn w:val="TableNormal"/>
    <w:uiPriority w:val="60"/>
    <w:rsid w:val="000B4BCC"/>
    <w:pPr>
      <w:spacing w:after="0" w:line="240" w:lineRule="auto"/>
    </w:pPr>
    <w:rPr>
      <w:color w:val="8B4500" w:themeColor="accent2" w:themeShade="BF"/>
    </w:rPr>
    <w:tblPr>
      <w:tblStyleRowBandSize w:val="1"/>
      <w:tblStyleColBandSize w:val="1"/>
      <w:tblBorders>
        <w:top w:val="single" w:sz="8" w:space="0" w:color="BA5D00" w:themeColor="accent2"/>
        <w:bottom w:val="single" w:sz="8" w:space="0" w:color="BA5D00" w:themeColor="accent2"/>
      </w:tblBorders>
    </w:tblPr>
    <w:tblStylePr w:type="firstRow">
      <w:pPr>
        <w:spacing w:before="0" w:after="0" w:line="240" w:lineRule="auto"/>
      </w:pPr>
      <w:rPr>
        <w:b/>
        <w:bCs/>
      </w:rPr>
      <w:tblPr/>
      <w:tcPr>
        <w:tcBorders>
          <w:top w:val="single" w:sz="8" w:space="0" w:color="BA5D00" w:themeColor="accent2"/>
          <w:left w:val="nil"/>
          <w:bottom w:val="single" w:sz="8" w:space="0" w:color="BA5D00" w:themeColor="accent2"/>
          <w:right w:val="nil"/>
          <w:insideH w:val="nil"/>
          <w:insideV w:val="nil"/>
        </w:tcBorders>
      </w:tcPr>
    </w:tblStylePr>
    <w:tblStylePr w:type="lastRow">
      <w:pPr>
        <w:spacing w:before="0" w:after="0" w:line="240" w:lineRule="auto"/>
      </w:pPr>
      <w:rPr>
        <w:b/>
        <w:bCs/>
      </w:rPr>
      <w:tblPr/>
      <w:tcPr>
        <w:tcBorders>
          <w:top w:val="single" w:sz="8" w:space="0" w:color="BA5D00" w:themeColor="accent2"/>
          <w:left w:val="nil"/>
          <w:bottom w:val="single" w:sz="8" w:space="0" w:color="BA5D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6AE" w:themeFill="accent2" w:themeFillTint="3F"/>
      </w:tcPr>
    </w:tblStylePr>
    <w:tblStylePr w:type="band1Horz">
      <w:tblPr/>
      <w:tcPr>
        <w:tcBorders>
          <w:left w:val="nil"/>
          <w:right w:val="nil"/>
          <w:insideH w:val="nil"/>
          <w:insideV w:val="nil"/>
        </w:tcBorders>
        <w:shd w:val="clear" w:color="auto" w:fill="FFD6AE" w:themeFill="accent2" w:themeFillTint="3F"/>
      </w:tcPr>
    </w:tblStylePr>
  </w:style>
  <w:style w:type="table" w:styleId="LightShading-Accent3">
    <w:name w:val="Light Shading Accent 3"/>
    <w:basedOn w:val="TableNormal"/>
    <w:uiPriority w:val="60"/>
    <w:rsid w:val="000B4BCC"/>
    <w:pPr>
      <w:spacing w:after="0" w:line="240" w:lineRule="auto"/>
    </w:pPr>
    <w:rPr>
      <w:color w:val="004971" w:themeColor="accent3" w:themeShade="BF"/>
    </w:rPr>
    <w:tblPr>
      <w:tblStyleRowBandSize w:val="1"/>
      <w:tblStyleColBandSize w:val="1"/>
      <w:tblBorders>
        <w:top w:val="single" w:sz="8" w:space="0" w:color="006398" w:themeColor="accent3"/>
        <w:bottom w:val="single" w:sz="8" w:space="0" w:color="006398" w:themeColor="accent3"/>
      </w:tblBorders>
    </w:tblPr>
    <w:tblStylePr w:type="firstRow">
      <w:pPr>
        <w:spacing w:before="0" w:after="0" w:line="240" w:lineRule="auto"/>
      </w:pPr>
      <w:rPr>
        <w:b/>
        <w:bCs/>
      </w:rPr>
      <w:tblPr/>
      <w:tcPr>
        <w:tcBorders>
          <w:top w:val="single" w:sz="8" w:space="0" w:color="006398" w:themeColor="accent3"/>
          <w:left w:val="nil"/>
          <w:bottom w:val="single" w:sz="8" w:space="0" w:color="006398" w:themeColor="accent3"/>
          <w:right w:val="nil"/>
          <w:insideH w:val="nil"/>
          <w:insideV w:val="nil"/>
        </w:tcBorders>
      </w:tcPr>
    </w:tblStylePr>
    <w:tblStylePr w:type="lastRow">
      <w:pPr>
        <w:spacing w:before="0" w:after="0" w:line="240" w:lineRule="auto"/>
      </w:pPr>
      <w:rPr>
        <w:b/>
        <w:bCs/>
      </w:rPr>
      <w:tblPr/>
      <w:tcPr>
        <w:tcBorders>
          <w:top w:val="single" w:sz="8" w:space="0" w:color="006398" w:themeColor="accent3"/>
          <w:left w:val="nil"/>
          <w:bottom w:val="single" w:sz="8" w:space="0" w:color="00639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E0FF" w:themeFill="accent3" w:themeFillTint="3F"/>
      </w:tcPr>
    </w:tblStylePr>
    <w:tblStylePr w:type="band1Horz">
      <w:tblPr/>
      <w:tcPr>
        <w:tcBorders>
          <w:left w:val="nil"/>
          <w:right w:val="nil"/>
          <w:insideH w:val="nil"/>
          <w:insideV w:val="nil"/>
        </w:tcBorders>
        <w:shd w:val="clear" w:color="auto" w:fill="A6E0FF" w:themeFill="accent3" w:themeFillTint="3F"/>
      </w:tcPr>
    </w:tblStylePr>
  </w:style>
  <w:style w:type="table" w:styleId="LightShading-Accent4">
    <w:name w:val="Light Shading Accent 4"/>
    <w:basedOn w:val="TableNormal"/>
    <w:uiPriority w:val="60"/>
    <w:rsid w:val="000B4BCC"/>
    <w:pPr>
      <w:spacing w:after="0" w:line="240" w:lineRule="auto"/>
    </w:pPr>
    <w:rPr>
      <w:color w:val="356E15" w:themeColor="accent4" w:themeShade="BF"/>
    </w:rPr>
    <w:tblPr>
      <w:tblStyleRowBandSize w:val="1"/>
      <w:tblStyleColBandSize w:val="1"/>
      <w:tblBorders>
        <w:top w:val="single" w:sz="8" w:space="0" w:color="48941C" w:themeColor="accent4"/>
        <w:bottom w:val="single" w:sz="8" w:space="0" w:color="48941C" w:themeColor="accent4"/>
      </w:tblBorders>
    </w:tblPr>
    <w:tblStylePr w:type="firstRow">
      <w:pPr>
        <w:spacing w:before="0" w:after="0" w:line="240" w:lineRule="auto"/>
      </w:pPr>
      <w:rPr>
        <w:b/>
        <w:bCs/>
      </w:rPr>
      <w:tblPr/>
      <w:tcPr>
        <w:tcBorders>
          <w:top w:val="single" w:sz="8" w:space="0" w:color="48941C" w:themeColor="accent4"/>
          <w:left w:val="nil"/>
          <w:bottom w:val="single" w:sz="8" w:space="0" w:color="48941C" w:themeColor="accent4"/>
          <w:right w:val="nil"/>
          <w:insideH w:val="nil"/>
          <w:insideV w:val="nil"/>
        </w:tcBorders>
      </w:tcPr>
    </w:tblStylePr>
    <w:tblStylePr w:type="lastRow">
      <w:pPr>
        <w:spacing w:before="0" w:after="0" w:line="240" w:lineRule="auto"/>
      </w:pPr>
      <w:rPr>
        <w:b/>
        <w:bCs/>
      </w:rPr>
      <w:tblPr/>
      <w:tcPr>
        <w:tcBorders>
          <w:top w:val="single" w:sz="8" w:space="0" w:color="48941C" w:themeColor="accent4"/>
          <w:left w:val="nil"/>
          <w:bottom w:val="single" w:sz="8" w:space="0" w:color="4894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2B9" w:themeFill="accent4" w:themeFillTint="3F"/>
      </w:tcPr>
    </w:tblStylePr>
    <w:tblStylePr w:type="band1Horz">
      <w:tblPr/>
      <w:tcPr>
        <w:tcBorders>
          <w:left w:val="nil"/>
          <w:right w:val="nil"/>
          <w:insideH w:val="nil"/>
          <w:insideV w:val="nil"/>
        </w:tcBorders>
        <w:shd w:val="clear" w:color="auto" w:fill="CEF2B9" w:themeFill="accent4" w:themeFillTint="3F"/>
      </w:tcPr>
    </w:tblStylePr>
  </w:style>
  <w:style w:type="table" w:styleId="LightShading-Accent5">
    <w:name w:val="Light Shading Accent 5"/>
    <w:basedOn w:val="TableNormal"/>
    <w:uiPriority w:val="60"/>
    <w:rsid w:val="000B4BCC"/>
    <w:pPr>
      <w:spacing w:after="0" w:line="240" w:lineRule="auto"/>
    </w:pPr>
    <w:rPr>
      <w:color w:val="5C3062" w:themeColor="accent5" w:themeShade="BF"/>
    </w:rPr>
    <w:tblPr>
      <w:tblStyleRowBandSize w:val="1"/>
      <w:tblStyleColBandSize w:val="1"/>
      <w:tblBorders>
        <w:top w:val="single" w:sz="8" w:space="0" w:color="7C4183" w:themeColor="accent5"/>
        <w:bottom w:val="single" w:sz="8" w:space="0" w:color="7C4183" w:themeColor="accent5"/>
      </w:tblBorders>
    </w:tblPr>
    <w:tblStylePr w:type="firstRow">
      <w:pPr>
        <w:spacing w:before="0" w:after="0" w:line="240" w:lineRule="auto"/>
      </w:pPr>
      <w:rPr>
        <w:b/>
        <w:bCs/>
      </w:rPr>
      <w:tblPr/>
      <w:tcPr>
        <w:tcBorders>
          <w:top w:val="single" w:sz="8" w:space="0" w:color="7C4183" w:themeColor="accent5"/>
          <w:left w:val="nil"/>
          <w:bottom w:val="single" w:sz="8" w:space="0" w:color="7C4183" w:themeColor="accent5"/>
          <w:right w:val="nil"/>
          <w:insideH w:val="nil"/>
          <w:insideV w:val="nil"/>
        </w:tcBorders>
      </w:tcPr>
    </w:tblStylePr>
    <w:tblStylePr w:type="lastRow">
      <w:pPr>
        <w:spacing w:before="0" w:after="0" w:line="240" w:lineRule="auto"/>
      </w:pPr>
      <w:rPr>
        <w:b/>
        <w:bCs/>
      </w:rPr>
      <w:tblPr/>
      <w:tcPr>
        <w:tcBorders>
          <w:top w:val="single" w:sz="8" w:space="0" w:color="7C4183" w:themeColor="accent5"/>
          <w:left w:val="nil"/>
          <w:bottom w:val="single" w:sz="8" w:space="0" w:color="7C418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BE5" w:themeFill="accent5" w:themeFillTint="3F"/>
      </w:tcPr>
    </w:tblStylePr>
    <w:tblStylePr w:type="band1Horz">
      <w:tblPr/>
      <w:tcPr>
        <w:tcBorders>
          <w:left w:val="nil"/>
          <w:right w:val="nil"/>
          <w:insideH w:val="nil"/>
          <w:insideV w:val="nil"/>
        </w:tcBorders>
        <w:shd w:val="clear" w:color="auto" w:fill="E2CBE5" w:themeFill="accent5" w:themeFillTint="3F"/>
      </w:tcPr>
    </w:tblStylePr>
  </w:style>
  <w:style w:type="table" w:styleId="LightShading-Accent6">
    <w:name w:val="Light Shading Accent 6"/>
    <w:basedOn w:val="TableNormal"/>
    <w:uiPriority w:val="60"/>
    <w:rsid w:val="000B4BCC"/>
    <w:pPr>
      <w:spacing w:after="0" w:line="240" w:lineRule="auto"/>
    </w:pPr>
    <w:rPr>
      <w:color w:val="671530" w:themeColor="accent6" w:themeShade="BF"/>
    </w:rPr>
    <w:tblPr>
      <w:tblStyleRowBandSize w:val="1"/>
      <w:tblStyleColBandSize w:val="1"/>
      <w:tblBorders>
        <w:top w:val="single" w:sz="8" w:space="0" w:color="8A1D41" w:themeColor="accent6"/>
        <w:bottom w:val="single" w:sz="8" w:space="0" w:color="8A1D41" w:themeColor="accent6"/>
      </w:tblBorders>
    </w:tblPr>
    <w:tblStylePr w:type="firstRow">
      <w:pPr>
        <w:spacing w:before="0" w:after="0" w:line="240" w:lineRule="auto"/>
      </w:pPr>
      <w:rPr>
        <w:b/>
        <w:bCs/>
      </w:rPr>
      <w:tblPr/>
      <w:tcPr>
        <w:tcBorders>
          <w:top w:val="single" w:sz="8" w:space="0" w:color="8A1D41" w:themeColor="accent6"/>
          <w:left w:val="nil"/>
          <w:bottom w:val="single" w:sz="8" w:space="0" w:color="8A1D41" w:themeColor="accent6"/>
          <w:right w:val="nil"/>
          <w:insideH w:val="nil"/>
          <w:insideV w:val="nil"/>
        </w:tcBorders>
      </w:tcPr>
    </w:tblStylePr>
    <w:tblStylePr w:type="lastRow">
      <w:pPr>
        <w:spacing w:before="0" w:after="0" w:line="240" w:lineRule="auto"/>
      </w:pPr>
      <w:rPr>
        <w:b/>
        <w:bCs/>
      </w:rPr>
      <w:tblPr/>
      <w:tcPr>
        <w:tcBorders>
          <w:top w:val="single" w:sz="8" w:space="0" w:color="8A1D41" w:themeColor="accent6"/>
          <w:left w:val="nil"/>
          <w:bottom w:val="single" w:sz="8" w:space="0" w:color="8A1D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B8CB" w:themeFill="accent6" w:themeFillTint="3F"/>
      </w:tcPr>
    </w:tblStylePr>
    <w:tblStylePr w:type="band1Horz">
      <w:tblPr/>
      <w:tcPr>
        <w:tcBorders>
          <w:left w:val="nil"/>
          <w:right w:val="nil"/>
          <w:insideH w:val="nil"/>
          <w:insideV w:val="nil"/>
        </w:tcBorders>
        <w:shd w:val="clear" w:color="auto" w:fill="F0B8CB" w:themeFill="accent6" w:themeFillTint="3F"/>
      </w:tcPr>
    </w:tblStylePr>
  </w:style>
  <w:style w:type="character" w:styleId="LineNumber">
    <w:name w:val="line number"/>
    <w:basedOn w:val="DefaultParagraphFont"/>
    <w:uiPriority w:val="99"/>
    <w:semiHidden/>
    <w:rsid w:val="000B4BCC"/>
  </w:style>
  <w:style w:type="paragraph" w:styleId="List">
    <w:name w:val="List"/>
    <w:basedOn w:val="Normal"/>
    <w:uiPriority w:val="99"/>
    <w:semiHidden/>
    <w:rsid w:val="000B4BCC"/>
    <w:pPr>
      <w:ind w:left="283" w:hanging="283"/>
      <w:contextualSpacing/>
    </w:pPr>
  </w:style>
  <w:style w:type="paragraph" w:styleId="List2">
    <w:name w:val="List 2"/>
    <w:basedOn w:val="Normal"/>
    <w:uiPriority w:val="99"/>
    <w:semiHidden/>
    <w:rsid w:val="000B4BCC"/>
    <w:pPr>
      <w:ind w:left="566" w:hanging="283"/>
      <w:contextualSpacing/>
    </w:pPr>
  </w:style>
  <w:style w:type="paragraph" w:styleId="List3">
    <w:name w:val="List 3"/>
    <w:basedOn w:val="Normal"/>
    <w:uiPriority w:val="99"/>
    <w:semiHidden/>
    <w:rsid w:val="000B4BCC"/>
    <w:pPr>
      <w:ind w:left="849" w:hanging="283"/>
      <w:contextualSpacing/>
    </w:pPr>
  </w:style>
  <w:style w:type="paragraph" w:styleId="List4">
    <w:name w:val="List 4"/>
    <w:basedOn w:val="Normal"/>
    <w:uiPriority w:val="99"/>
    <w:semiHidden/>
    <w:rsid w:val="000B4BCC"/>
    <w:pPr>
      <w:ind w:left="1132" w:hanging="283"/>
      <w:contextualSpacing/>
    </w:pPr>
  </w:style>
  <w:style w:type="paragraph" w:styleId="List5">
    <w:name w:val="List 5"/>
    <w:basedOn w:val="Normal"/>
    <w:uiPriority w:val="99"/>
    <w:semiHidden/>
    <w:rsid w:val="000B4BCC"/>
    <w:pPr>
      <w:ind w:left="1415" w:hanging="283"/>
      <w:contextualSpacing/>
    </w:pPr>
  </w:style>
  <w:style w:type="paragraph" w:styleId="ListBullet">
    <w:name w:val="List Bullet"/>
    <w:basedOn w:val="Normal"/>
    <w:uiPriority w:val="99"/>
    <w:semiHidden/>
    <w:rsid w:val="000B4BCC"/>
    <w:pPr>
      <w:contextualSpacing/>
    </w:pPr>
  </w:style>
  <w:style w:type="paragraph" w:styleId="ListBullet2">
    <w:name w:val="List Bullet 2"/>
    <w:basedOn w:val="Normal"/>
    <w:uiPriority w:val="99"/>
    <w:semiHidden/>
    <w:rsid w:val="000B4BCC"/>
    <w:pPr>
      <w:contextualSpacing/>
    </w:pPr>
  </w:style>
  <w:style w:type="paragraph" w:styleId="ListBullet3">
    <w:name w:val="List Bullet 3"/>
    <w:basedOn w:val="Normal"/>
    <w:uiPriority w:val="99"/>
    <w:semiHidden/>
    <w:rsid w:val="000B4BCC"/>
    <w:pPr>
      <w:contextualSpacing/>
    </w:pPr>
  </w:style>
  <w:style w:type="paragraph" w:styleId="ListBullet4">
    <w:name w:val="List Bullet 4"/>
    <w:basedOn w:val="Normal"/>
    <w:uiPriority w:val="99"/>
    <w:semiHidden/>
    <w:rsid w:val="000B4BCC"/>
    <w:pPr>
      <w:contextualSpacing/>
    </w:pPr>
  </w:style>
  <w:style w:type="paragraph" w:styleId="ListBullet5">
    <w:name w:val="List Bullet 5"/>
    <w:basedOn w:val="Normal"/>
    <w:uiPriority w:val="99"/>
    <w:semiHidden/>
    <w:rsid w:val="000B4BCC"/>
    <w:pPr>
      <w:contextualSpacing/>
    </w:pPr>
  </w:style>
  <w:style w:type="paragraph" w:styleId="ListContinue">
    <w:name w:val="List Continue"/>
    <w:basedOn w:val="Normal"/>
    <w:uiPriority w:val="99"/>
    <w:semiHidden/>
    <w:rsid w:val="000B4BCC"/>
    <w:pPr>
      <w:spacing w:after="120"/>
      <w:ind w:left="283"/>
      <w:contextualSpacing/>
    </w:pPr>
  </w:style>
  <w:style w:type="paragraph" w:styleId="ListContinue2">
    <w:name w:val="List Continue 2"/>
    <w:basedOn w:val="Normal"/>
    <w:uiPriority w:val="99"/>
    <w:semiHidden/>
    <w:rsid w:val="000B4BCC"/>
    <w:pPr>
      <w:spacing w:after="120"/>
      <w:ind w:left="566"/>
      <w:contextualSpacing/>
    </w:pPr>
  </w:style>
  <w:style w:type="paragraph" w:styleId="ListContinue3">
    <w:name w:val="List Continue 3"/>
    <w:basedOn w:val="Normal"/>
    <w:uiPriority w:val="99"/>
    <w:semiHidden/>
    <w:rsid w:val="000B4BCC"/>
    <w:pPr>
      <w:spacing w:after="120"/>
      <w:ind w:left="849"/>
      <w:contextualSpacing/>
    </w:pPr>
  </w:style>
  <w:style w:type="paragraph" w:styleId="ListContinue4">
    <w:name w:val="List Continue 4"/>
    <w:basedOn w:val="Normal"/>
    <w:uiPriority w:val="99"/>
    <w:semiHidden/>
    <w:rsid w:val="000B4BCC"/>
    <w:pPr>
      <w:spacing w:after="120"/>
      <w:ind w:left="1132"/>
      <w:contextualSpacing/>
    </w:pPr>
  </w:style>
  <w:style w:type="paragraph" w:styleId="ListContinue5">
    <w:name w:val="List Continue 5"/>
    <w:basedOn w:val="Normal"/>
    <w:uiPriority w:val="99"/>
    <w:semiHidden/>
    <w:rsid w:val="000B4BCC"/>
    <w:pPr>
      <w:spacing w:after="120"/>
      <w:ind w:left="1415"/>
      <w:contextualSpacing/>
    </w:pPr>
  </w:style>
  <w:style w:type="paragraph" w:styleId="ListNumber">
    <w:name w:val="List Number"/>
    <w:basedOn w:val="Normal"/>
    <w:uiPriority w:val="99"/>
    <w:semiHidden/>
    <w:rsid w:val="000B4BCC"/>
    <w:pPr>
      <w:contextualSpacing/>
    </w:pPr>
  </w:style>
  <w:style w:type="paragraph" w:styleId="ListNumber2">
    <w:name w:val="List Number 2"/>
    <w:basedOn w:val="Normal"/>
    <w:uiPriority w:val="99"/>
    <w:semiHidden/>
    <w:rsid w:val="000B4BCC"/>
    <w:pPr>
      <w:contextualSpacing/>
    </w:pPr>
  </w:style>
  <w:style w:type="paragraph" w:styleId="ListNumber3">
    <w:name w:val="List Number 3"/>
    <w:basedOn w:val="Normal"/>
    <w:uiPriority w:val="99"/>
    <w:semiHidden/>
    <w:rsid w:val="000B4BCC"/>
    <w:pPr>
      <w:contextualSpacing/>
    </w:pPr>
  </w:style>
  <w:style w:type="paragraph" w:styleId="ListNumber4">
    <w:name w:val="List Number 4"/>
    <w:basedOn w:val="Normal"/>
    <w:uiPriority w:val="99"/>
    <w:semiHidden/>
    <w:rsid w:val="000B4BCC"/>
    <w:pPr>
      <w:contextualSpacing/>
    </w:pPr>
  </w:style>
  <w:style w:type="paragraph" w:styleId="ListNumber5">
    <w:name w:val="List Number 5"/>
    <w:basedOn w:val="Normal"/>
    <w:uiPriority w:val="99"/>
    <w:semiHidden/>
    <w:rsid w:val="000B4BCC"/>
    <w:pPr>
      <w:contextualSpacing/>
    </w:pPr>
  </w:style>
  <w:style w:type="table" w:styleId="ListTable1Light">
    <w:name w:val="List Table 1 Light"/>
    <w:basedOn w:val="TableNormal"/>
    <w:uiPriority w:val="46"/>
    <w:rsid w:val="000B4BC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B4BCC"/>
    <w:pPr>
      <w:spacing w:after="0" w:line="240" w:lineRule="auto"/>
    </w:pPr>
    <w:tblPr>
      <w:tblStyleRowBandSize w:val="1"/>
      <w:tblStyleColBandSize w:val="1"/>
    </w:tblPr>
    <w:tblStylePr w:type="firstRow">
      <w:rPr>
        <w:b/>
        <w:bCs/>
      </w:rPr>
      <w:tblPr/>
      <w:tcPr>
        <w:tcBorders>
          <w:bottom w:val="single" w:sz="4" w:space="0" w:color="FF4C75" w:themeColor="accent1" w:themeTint="99"/>
        </w:tcBorders>
      </w:tcPr>
    </w:tblStylePr>
    <w:tblStylePr w:type="lastRow">
      <w:rPr>
        <w:b/>
        <w:bCs/>
      </w:rPr>
      <w:tblPr/>
      <w:tcPr>
        <w:tcBorders>
          <w:top w:val="single" w:sz="4" w:space="0" w:color="FF4C75" w:themeColor="accent1" w:themeTint="99"/>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1Light-Accent2">
    <w:name w:val="List Table 1 Light Accent 2"/>
    <w:basedOn w:val="TableNormal"/>
    <w:uiPriority w:val="46"/>
    <w:rsid w:val="000B4BCC"/>
    <w:pPr>
      <w:spacing w:after="0" w:line="240" w:lineRule="auto"/>
    </w:pPr>
    <w:tblPr>
      <w:tblStyleRowBandSize w:val="1"/>
      <w:tblStyleColBandSize w:val="1"/>
    </w:tblPr>
    <w:tblStylePr w:type="firstRow">
      <w:rPr>
        <w:b/>
        <w:bCs/>
      </w:rPr>
      <w:tblPr/>
      <w:tcPr>
        <w:tcBorders>
          <w:bottom w:val="single" w:sz="4" w:space="0" w:color="FF9D3C" w:themeColor="accent2" w:themeTint="99"/>
        </w:tcBorders>
      </w:tcPr>
    </w:tblStylePr>
    <w:tblStylePr w:type="lastRow">
      <w:rPr>
        <w:b/>
        <w:bCs/>
      </w:rPr>
      <w:tblPr/>
      <w:tcPr>
        <w:tcBorders>
          <w:top w:val="single" w:sz="4" w:space="0" w:color="FF9D3C" w:themeColor="accent2" w:themeTint="99"/>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1Light-Accent3">
    <w:name w:val="List Table 1 Light Accent 3"/>
    <w:basedOn w:val="TableNormal"/>
    <w:uiPriority w:val="46"/>
    <w:rsid w:val="000B4BCC"/>
    <w:pPr>
      <w:spacing w:after="0" w:line="240" w:lineRule="auto"/>
    </w:pPr>
    <w:tblPr>
      <w:tblStyleRowBandSize w:val="1"/>
      <w:tblStyleColBandSize w:val="1"/>
    </w:tblPr>
    <w:tblStylePr w:type="firstRow">
      <w:rPr>
        <w:b/>
        <w:bCs/>
      </w:rPr>
      <w:tblPr/>
      <w:tcPr>
        <w:tcBorders>
          <w:bottom w:val="single" w:sz="4" w:space="0" w:color="28B3FF" w:themeColor="accent3" w:themeTint="99"/>
        </w:tcBorders>
      </w:tcPr>
    </w:tblStylePr>
    <w:tblStylePr w:type="lastRow">
      <w:rPr>
        <w:b/>
        <w:bCs/>
      </w:rPr>
      <w:tblPr/>
      <w:tcPr>
        <w:tcBorders>
          <w:top w:val="single" w:sz="4" w:space="0" w:color="28B3FF" w:themeColor="accent3" w:themeTint="99"/>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1Light-Accent4">
    <w:name w:val="List Table 1 Light Accent 4"/>
    <w:basedOn w:val="TableNormal"/>
    <w:uiPriority w:val="46"/>
    <w:rsid w:val="000B4BCC"/>
    <w:pPr>
      <w:spacing w:after="0" w:line="240" w:lineRule="auto"/>
    </w:pPr>
    <w:tblPr>
      <w:tblStyleRowBandSize w:val="1"/>
      <w:tblStyleColBandSize w:val="1"/>
    </w:tblPr>
    <w:tblStylePr w:type="firstRow">
      <w:rPr>
        <w:b/>
        <w:bCs/>
      </w:rPr>
      <w:tblPr/>
      <w:tcPr>
        <w:tcBorders>
          <w:bottom w:val="single" w:sz="4" w:space="0" w:color="88DF56" w:themeColor="accent4" w:themeTint="99"/>
        </w:tcBorders>
      </w:tcPr>
    </w:tblStylePr>
    <w:tblStylePr w:type="lastRow">
      <w:rPr>
        <w:b/>
        <w:bCs/>
      </w:rPr>
      <w:tblPr/>
      <w:tcPr>
        <w:tcBorders>
          <w:top w:val="single" w:sz="4" w:space="0" w:color="88DF56" w:themeColor="accent4" w:themeTint="99"/>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1Light-Accent5">
    <w:name w:val="List Table 1 Light Accent 5"/>
    <w:basedOn w:val="TableNormal"/>
    <w:uiPriority w:val="46"/>
    <w:rsid w:val="000B4BCC"/>
    <w:pPr>
      <w:spacing w:after="0" w:line="240" w:lineRule="auto"/>
    </w:pPr>
    <w:tblPr>
      <w:tblStyleRowBandSize w:val="1"/>
      <w:tblStyleColBandSize w:val="1"/>
    </w:tblPr>
    <w:tblStylePr w:type="firstRow">
      <w:rPr>
        <w:b/>
        <w:bCs/>
      </w:rPr>
      <w:tblPr/>
      <w:tcPr>
        <w:tcBorders>
          <w:bottom w:val="single" w:sz="4" w:space="0" w:color="B980C0" w:themeColor="accent5" w:themeTint="99"/>
        </w:tcBorders>
      </w:tcPr>
    </w:tblStylePr>
    <w:tblStylePr w:type="lastRow">
      <w:rPr>
        <w:b/>
        <w:bCs/>
      </w:rPr>
      <w:tblPr/>
      <w:tcPr>
        <w:tcBorders>
          <w:top w:val="single" w:sz="4" w:space="0" w:color="B980C0" w:themeColor="accent5" w:themeTint="99"/>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1Light-Accent6">
    <w:name w:val="List Table 1 Light Accent 6"/>
    <w:basedOn w:val="TableNormal"/>
    <w:uiPriority w:val="46"/>
    <w:rsid w:val="000B4BCC"/>
    <w:pPr>
      <w:spacing w:after="0" w:line="240" w:lineRule="auto"/>
    </w:pPr>
    <w:tblPr>
      <w:tblStyleRowBandSize w:val="1"/>
      <w:tblStyleColBandSize w:val="1"/>
    </w:tblPr>
    <w:tblStylePr w:type="firstRow">
      <w:rPr>
        <w:b/>
        <w:bCs/>
      </w:rPr>
      <w:tblPr/>
      <w:tcPr>
        <w:tcBorders>
          <w:bottom w:val="single" w:sz="4" w:space="0" w:color="DB5481" w:themeColor="accent6" w:themeTint="99"/>
        </w:tcBorders>
      </w:tcPr>
    </w:tblStylePr>
    <w:tblStylePr w:type="lastRow">
      <w:rPr>
        <w:b/>
        <w:bCs/>
      </w:rPr>
      <w:tblPr/>
      <w:tcPr>
        <w:tcBorders>
          <w:top w:val="single" w:sz="4" w:space="0" w:color="DB5481" w:themeColor="accent6" w:themeTint="99"/>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2">
    <w:name w:val="List Table 2"/>
    <w:basedOn w:val="TableNormal"/>
    <w:uiPriority w:val="47"/>
    <w:rsid w:val="000B4BC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B4BCC"/>
    <w:pPr>
      <w:spacing w:after="0" w:line="240" w:lineRule="auto"/>
    </w:pPr>
    <w:tblPr>
      <w:tblStyleRowBandSize w:val="1"/>
      <w:tblStyleColBandSize w:val="1"/>
      <w:tblBorders>
        <w:top w:val="single" w:sz="4" w:space="0" w:color="FF4C75" w:themeColor="accent1" w:themeTint="99"/>
        <w:bottom w:val="single" w:sz="4" w:space="0" w:color="FF4C75" w:themeColor="accent1" w:themeTint="99"/>
        <w:insideH w:val="single" w:sz="4" w:space="0" w:color="FF4C7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2-Accent2">
    <w:name w:val="List Table 2 Accent 2"/>
    <w:basedOn w:val="TableNormal"/>
    <w:uiPriority w:val="47"/>
    <w:rsid w:val="000B4BCC"/>
    <w:pPr>
      <w:spacing w:after="0" w:line="240" w:lineRule="auto"/>
    </w:pPr>
    <w:tblPr>
      <w:tblStyleRowBandSize w:val="1"/>
      <w:tblStyleColBandSize w:val="1"/>
      <w:tblBorders>
        <w:top w:val="single" w:sz="4" w:space="0" w:color="FF9D3C" w:themeColor="accent2" w:themeTint="99"/>
        <w:bottom w:val="single" w:sz="4" w:space="0" w:color="FF9D3C" w:themeColor="accent2" w:themeTint="99"/>
        <w:insideH w:val="single" w:sz="4" w:space="0" w:color="FF9D3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2-Accent3">
    <w:name w:val="List Table 2 Accent 3"/>
    <w:basedOn w:val="TableNormal"/>
    <w:uiPriority w:val="47"/>
    <w:rsid w:val="000B4BCC"/>
    <w:pPr>
      <w:spacing w:after="0" w:line="240" w:lineRule="auto"/>
    </w:pPr>
    <w:tblPr>
      <w:tblStyleRowBandSize w:val="1"/>
      <w:tblStyleColBandSize w:val="1"/>
      <w:tblBorders>
        <w:top w:val="single" w:sz="4" w:space="0" w:color="28B3FF" w:themeColor="accent3" w:themeTint="99"/>
        <w:bottom w:val="single" w:sz="4" w:space="0" w:color="28B3FF" w:themeColor="accent3" w:themeTint="99"/>
        <w:insideH w:val="single" w:sz="4" w:space="0" w:color="28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2-Accent4">
    <w:name w:val="List Table 2 Accent 4"/>
    <w:basedOn w:val="TableNormal"/>
    <w:uiPriority w:val="47"/>
    <w:rsid w:val="000B4BCC"/>
    <w:pPr>
      <w:spacing w:after="0" w:line="240" w:lineRule="auto"/>
    </w:pPr>
    <w:tblPr>
      <w:tblStyleRowBandSize w:val="1"/>
      <w:tblStyleColBandSize w:val="1"/>
      <w:tblBorders>
        <w:top w:val="single" w:sz="4" w:space="0" w:color="88DF56" w:themeColor="accent4" w:themeTint="99"/>
        <w:bottom w:val="single" w:sz="4" w:space="0" w:color="88DF56" w:themeColor="accent4" w:themeTint="99"/>
        <w:insideH w:val="single" w:sz="4" w:space="0" w:color="88DF5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2-Accent5">
    <w:name w:val="List Table 2 Accent 5"/>
    <w:basedOn w:val="TableNormal"/>
    <w:uiPriority w:val="47"/>
    <w:rsid w:val="000B4BCC"/>
    <w:pPr>
      <w:spacing w:after="0" w:line="240" w:lineRule="auto"/>
    </w:pPr>
    <w:tblPr>
      <w:tblStyleRowBandSize w:val="1"/>
      <w:tblStyleColBandSize w:val="1"/>
      <w:tblBorders>
        <w:top w:val="single" w:sz="4" w:space="0" w:color="B980C0" w:themeColor="accent5" w:themeTint="99"/>
        <w:bottom w:val="single" w:sz="4" w:space="0" w:color="B980C0" w:themeColor="accent5" w:themeTint="99"/>
        <w:insideH w:val="single" w:sz="4" w:space="0" w:color="B980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2-Accent6">
    <w:name w:val="List Table 2 Accent 6"/>
    <w:basedOn w:val="TableNormal"/>
    <w:uiPriority w:val="47"/>
    <w:rsid w:val="000B4BCC"/>
    <w:pPr>
      <w:spacing w:after="0" w:line="240" w:lineRule="auto"/>
    </w:pPr>
    <w:tblPr>
      <w:tblStyleRowBandSize w:val="1"/>
      <w:tblStyleColBandSize w:val="1"/>
      <w:tblBorders>
        <w:top w:val="single" w:sz="4" w:space="0" w:color="DB5481" w:themeColor="accent6" w:themeTint="99"/>
        <w:bottom w:val="single" w:sz="4" w:space="0" w:color="DB5481" w:themeColor="accent6" w:themeTint="99"/>
        <w:insideH w:val="single" w:sz="4" w:space="0" w:color="DB548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3">
    <w:name w:val="List Table 3"/>
    <w:basedOn w:val="TableNormal"/>
    <w:uiPriority w:val="48"/>
    <w:rsid w:val="000B4BC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B4BCC"/>
    <w:pPr>
      <w:spacing w:after="0" w:line="240" w:lineRule="auto"/>
    </w:pPr>
    <w:tblPr>
      <w:tblStyleRowBandSize w:val="1"/>
      <w:tblStyleColBandSize w:val="1"/>
      <w:tblBorders>
        <w:top w:val="single" w:sz="4" w:space="0" w:color="D50032" w:themeColor="accent1"/>
        <w:left w:val="single" w:sz="4" w:space="0" w:color="D50032" w:themeColor="accent1"/>
        <w:bottom w:val="single" w:sz="4" w:space="0" w:color="D50032" w:themeColor="accent1"/>
        <w:right w:val="single" w:sz="4" w:space="0" w:color="D50032" w:themeColor="accent1"/>
      </w:tblBorders>
    </w:tblPr>
    <w:tblStylePr w:type="firstRow">
      <w:rPr>
        <w:b/>
        <w:bCs/>
        <w:color w:val="FFFFFF" w:themeColor="background1"/>
      </w:rPr>
      <w:tblPr/>
      <w:tcPr>
        <w:shd w:val="clear" w:color="auto" w:fill="D50032" w:themeFill="accent1"/>
      </w:tcPr>
    </w:tblStylePr>
    <w:tblStylePr w:type="lastRow">
      <w:rPr>
        <w:b/>
        <w:bCs/>
      </w:rPr>
      <w:tblPr/>
      <w:tcPr>
        <w:tcBorders>
          <w:top w:val="double" w:sz="4" w:space="0" w:color="D5003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0032" w:themeColor="accent1"/>
          <w:right w:val="single" w:sz="4" w:space="0" w:color="D50032" w:themeColor="accent1"/>
        </w:tcBorders>
      </w:tcPr>
    </w:tblStylePr>
    <w:tblStylePr w:type="band1Horz">
      <w:tblPr/>
      <w:tcPr>
        <w:tcBorders>
          <w:top w:val="single" w:sz="4" w:space="0" w:color="D50032" w:themeColor="accent1"/>
          <w:bottom w:val="single" w:sz="4" w:space="0" w:color="D5003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0032" w:themeColor="accent1"/>
          <w:left w:val="nil"/>
        </w:tcBorders>
      </w:tcPr>
    </w:tblStylePr>
    <w:tblStylePr w:type="swCell">
      <w:tblPr/>
      <w:tcPr>
        <w:tcBorders>
          <w:top w:val="double" w:sz="4" w:space="0" w:color="D50032" w:themeColor="accent1"/>
          <w:right w:val="nil"/>
        </w:tcBorders>
      </w:tcPr>
    </w:tblStylePr>
  </w:style>
  <w:style w:type="table" w:styleId="ListTable3-Accent2">
    <w:name w:val="List Table 3 Accent 2"/>
    <w:basedOn w:val="TableNormal"/>
    <w:uiPriority w:val="48"/>
    <w:rsid w:val="000B4BCC"/>
    <w:pPr>
      <w:spacing w:after="0" w:line="240" w:lineRule="auto"/>
    </w:pPr>
    <w:tblPr>
      <w:tblStyleRowBandSize w:val="1"/>
      <w:tblStyleColBandSize w:val="1"/>
      <w:tblBorders>
        <w:top w:val="single" w:sz="4" w:space="0" w:color="BA5D00" w:themeColor="accent2"/>
        <w:left w:val="single" w:sz="4" w:space="0" w:color="BA5D00" w:themeColor="accent2"/>
        <w:bottom w:val="single" w:sz="4" w:space="0" w:color="BA5D00" w:themeColor="accent2"/>
        <w:right w:val="single" w:sz="4" w:space="0" w:color="BA5D00" w:themeColor="accent2"/>
      </w:tblBorders>
    </w:tblPr>
    <w:tblStylePr w:type="firstRow">
      <w:rPr>
        <w:b/>
        <w:bCs/>
        <w:color w:val="FFFFFF" w:themeColor="background1"/>
      </w:rPr>
      <w:tblPr/>
      <w:tcPr>
        <w:shd w:val="clear" w:color="auto" w:fill="BA5D00" w:themeFill="accent2"/>
      </w:tcPr>
    </w:tblStylePr>
    <w:tblStylePr w:type="lastRow">
      <w:rPr>
        <w:b/>
        <w:bCs/>
      </w:rPr>
      <w:tblPr/>
      <w:tcPr>
        <w:tcBorders>
          <w:top w:val="double" w:sz="4" w:space="0" w:color="BA5D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5D00" w:themeColor="accent2"/>
          <w:right w:val="single" w:sz="4" w:space="0" w:color="BA5D00" w:themeColor="accent2"/>
        </w:tcBorders>
      </w:tcPr>
    </w:tblStylePr>
    <w:tblStylePr w:type="band1Horz">
      <w:tblPr/>
      <w:tcPr>
        <w:tcBorders>
          <w:top w:val="single" w:sz="4" w:space="0" w:color="BA5D00" w:themeColor="accent2"/>
          <w:bottom w:val="single" w:sz="4" w:space="0" w:color="BA5D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5D00" w:themeColor="accent2"/>
          <w:left w:val="nil"/>
        </w:tcBorders>
      </w:tcPr>
    </w:tblStylePr>
    <w:tblStylePr w:type="swCell">
      <w:tblPr/>
      <w:tcPr>
        <w:tcBorders>
          <w:top w:val="double" w:sz="4" w:space="0" w:color="BA5D00" w:themeColor="accent2"/>
          <w:right w:val="nil"/>
        </w:tcBorders>
      </w:tcPr>
    </w:tblStylePr>
  </w:style>
  <w:style w:type="table" w:styleId="ListTable3-Accent3">
    <w:name w:val="List Table 3 Accent 3"/>
    <w:basedOn w:val="TableNormal"/>
    <w:uiPriority w:val="48"/>
    <w:rsid w:val="000B4BCC"/>
    <w:pPr>
      <w:spacing w:after="0" w:line="240" w:lineRule="auto"/>
    </w:pPr>
    <w:tblPr>
      <w:tblStyleRowBandSize w:val="1"/>
      <w:tblStyleColBandSize w:val="1"/>
      <w:tblBorders>
        <w:top w:val="single" w:sz="4" w:space="0" w:color="006398" w:themeColor="accent3"/>
        <w:left w:val="single" w:sz="4" w:space="0" w:color="006398" w:themeColor="accent3"/>
        <w:bottom w:val="single" w:sz="4" w:space="0" w:color="006398" w:themeColor="accent3"/>
        <w:right w:val="single" w:sz="4" w:space="0" w:color="006398" w:themeColor="accent3"/>
      </w:tblBorders>
    </w:tblPr>
    <w:tblStylePr w:type="firstRow">
      <w:rPr>
        <w:b/>
        <w:bCs/>
        <w:color w:val="FFFFFF" w:themeColor="background1"/>
      </w:rPr>
      <w:tblPr/>
      <w:tcPr>
        <w:shd w:val="clear" w:color="auto" w:fill="006398" w:themeFill="accent3"/>
      </w:tcPr>
    </w:tblStylePr>
    <w:tblStylePr w:type="lastRow">
      <w:rPr>
        <w:b/>
        <w:bCs/>
      </w:rPr>
      <w:tblPr/>
      <w:tcPr>
        <w:tcBorders>
          <w:top w:val="double" w:sz="4" w:space="0" w:color="00639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398" w:themeColor="accent3"/>
          <w:right w:val="single" w:sz="4" w:space="0" w:color="006398" w:themeColor="accent3"/>
        </w:tcBorders>
      </w:tcPr>
    </w:tblStylePr>
    <w:tblStylePr w:type="band1Horz">
      <w:tblPr/>
      <w:tcPr>
        <w:tcBorders>
          <w:top w:val="single" w:sz="4" w:space="0" w:color="006398" w:themeColor="accent3"/>
          <w:bottom w:val="single" w:sz="4" w:space="0" w:color="00639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398" w:themeColor="accent3"/>
          <w:left w:val="nil"/>
        </w:tcBorders>
      </w:tcPr>
    </w:tblStylePr>
    <w:tblStylePr w:type="swCell">
      <w:tblPr/>
      <w:tcPr>
        <w:tcBorders>
          <w:top w:val="double" w:sz="4" w:space="0" w:color="006398" w:themeColor="accent3"/>
          <w:right w:val="nil"/>
        </w:tcBorders>
      </w:tcPr>
    </w:tblStylePr>
  </w:style>
  <w:style w:type="table" w:styleId="ListTable3-Accent4">
    <w:name w:val="List Table 3 Accent 4"/>
    <w:basedOn w:val="TableNormal"/>
    <w:uiPriority w:val="48"/>
    <w:rsid w:val="000B4BCC"/>
    <w:pPr>
      <w:spacing w:after="0" w:line="240" w:lineRule="auto"/>
    </w:pPr>
    <w:tblPr>
      <w:tblStyleRowBandSize w:val="1"/>
      <w:tblStyleColBandSize w:val="1"/>
      <w:tblBorders>
        <w:top w:val="single" w:sz="4" w:space="0" w:color="48941C" w:themeColor="accent4"/>
        <w:left w:val="single" w:sz="4" w:space="0" w:color="48941C" w:themeColor="accent4"/>
        <w:bottom w:val="single" w:sz="4" w:space="0" w:color="48941C" w:themeColor="accent4"/>
        <w:right w:val="single" w:sz="4" w:space="0" w:color="48941C" w:themeColor="accent4"/>
      </w:tblBorders>
    </w:tblPr>
    <w:tblStylePr w:type="firstRow">
      <w:rPr>
        <w:b/>
        <w:bCs/>
        <w:color w:val="FFFFFF" w:themeColor="background1"/>
      </w:rPr>
      <w:tblPr/>
      <w:tcPr>
        <w:shd w:val="clear" w:color="auto" w:fill="48941C" w:themeFill="accent4"/>
      </w:tcPr>
    </w:tblStylePr>
    <w:tblStylePr w:type="lastRow">
      <w:rPr>
        <w:b/>
        <w:bCs/>
      </w:rPr>
      <w:tblPr/>
      <w:tcPr>
        <w:tcBorders>
          <w:top w:val="double" w:sz="4" w:space="0" w:color="4894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941C" w:themeColor="accent4"/>
          <w:right w:val="single" w:sz="4" w:space="0" w:color="48941C" w:themeColor="accent4"/>
        </w:tcBorders>
      </w:tcPr>
    </w:tblStylePr>
    <w:tblStylePr w:type="band1Horz">
      <w:tblPr/>
      <w:tcPr>
        <w:tcBorders>
          <w:top w:val="single" w:sz="4" w:space="0" w:color="48941C" w:themeColor="accent4"/>
          <w:bottom w:val="single" w:sz="4" w:space="0" w:color="4894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941C" w:themeColor="accent4"/>
          <w:left w:val="nil"/>
        </w:tcBorders>
      </w:tcPr>
    </w:tblStylePr>
    <w:tblStylePr w:type="swCell">
      <w:tblPr/>
      <w:tcPr>
        <w:tcBorders>
          <w:top w:val="double" w:sz="4" w:space="0" w:color="48941C" w:themeColor="accent4"/>
          <w:right w:val="nil"/>
        </w:tcBorders>
      </w:tcPr>
    </w:tblStylePr>
  </w:style>
  <w:style w:type="table" w:styleId="ListTable3-Accent5">
    <w:name w:val="List Table 3 Accent 5"/>
    <w:basedOn w:val="TableNormal"/>
    <w:uiPriority w:val="48"/>
    <w:rsid w:val="000B4BCC"/>
    <w:pPr>
      <w:spacing w:after="0" w:line="240" w:lineRule="auto"/>
    </w:pPr>
    <w:tblPr>
      <w:tblStyleRowBandSize w:val="1"/>
      <w:tblStyleColBandSize w:val="1"/>
      <w:tblBorders>
        <w:top w:val="single" w:sz="4" w:space="0" w:color="7C4183" w:themeColor="accent5"/>
        <w:left w:val="single" w:sz="4" w:space="0" w:color="7C4183" w:themeColor="accent5"/>
        <w:bottom w:val="single" w:sz="4" w:space="0" w:color="7C4183" w:themeColor="accent5"/>
        <w:right w:val="single" w:sz="4" w:space="0" w:color="7C4183" w:themeColor="accent5"/>
      </w:tblBorders>
    </w:tblPr>
    <w:tblStylePr w:type="firstRow">
      <w:rPr>
        <w:b/>
        <w:bCs/>
        <w:color w:val="FFFFFF" w:themeColor="background1"/>
      </w:rPr>
      <w:tblPr/>
      <w:tcPr>
        <w:shd w:val="clear" w:color="auto" w:fill="7C4183" w:themeFill="accent5"/>
      </w:tcPr>
    </w:tblStylePr>
    <w:tblStylePr w:type="lastRow">
      <w:rPr>
        <w:b/>
        <w:bCs/>
      </w:rPr>
      <w:tblPr/>
      <w:tcPr>
        <w:tcBorders>
          <w:top w:val="double" w:sz="4" w:space="0" w:color="7C418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4183" w:themeColor="accent5"/>
          <w:right w:val="single" w:sz="4" w:space="0" w:color="7C4183" w:themeColor="accent5"/>
        </w:tcBorders>
      </w:tcPr>
    </w:tblStylePr>
    <w:tblStylePr w:type="band1Horz">
      <w:tblPr/>
      <w:tcPr>
        <w:tcBorders>
          <w:top w:val="single" w:sz="4" w:space="0" w:color="7C4183" w:themeColor="accent5"/>
          <w:bottom w:val="single" w:sz="4" w:space="0" w:color="7C418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4183" w:themeColor="accent5"/>
          <w:left w:val="nil"/>
        </w:tcBorders>
      </w:tcPr>
    </w:tblStylePr>
    <w:tblStylePr w:type="swCell">
      <w:tblPr/>
      <w:tcPr>
        <w:tcBorders>
          <w:top w:val="double" w:sz="4" w:space="0" w:color="7C4183" w:themeColor="accent5"/>
          <w:right w:val="nil"/>
        </w:tcBorders>
      </w:tcPr>
    </w:tblStylePr>
  </w:style>
  <w:style w:type="table" w:styleId="ListTable3-Accent6">
    <w:name w:val="List Table 3 Accent 6"/>
    <w:basedOn w:val="TableNormal"/>
    <w:uiPriority w:val="48"/>
    <w:rsid w:val="000B4BCC"/>
    <w:pPr>
      <w:spacing w:after="0" w:line="240" w:lineRule="auto"/>
    </w:pPr>
    <w:tblPr>
      <w:tblStyleRowBandSize w:val="1"/>
      <w:tblStyleColBandSize w:val="1"/>
      <w:tblBorders>
        <w:top w:val="single" w:sz="4" w:space="0" w:color="8A1D41" w:themeColor="accent6"/>
        <w:left w:val="single" w:sz="4" w:space="0" w:color="8A1D41" w:themeColor="accent6"/>
        <w:bottom w:val="single" w:sz="4" w:space="0" w:color="8A1D41" w:themeColor="accent6"/>
        <w:right w:val="single" w:sz="4" w:space="0" w:color="8A1D41" w:themeColor="accent6"/>
      </w:tblBorders>
    </w:tblPr>
    <w:tblStylePr w:type="firstRow">
      <w:rPr>
        <w:b/>
        <w:bCs/>
        <w:color w:val="FFFFFF" w:themeColor="background1"/>
      </w:rPr>
      <w:tblPr/>
      <w:tcPr>
        <w:shd w:val="clear" w:color="auto" w:fill="8A1D41" w:themeFill="accent6"/>
      </w:tcPr>
    </w:tblStylePr>
    <w:tblStylePr w:type="lastRow">
      <w:rPr>
        <w:b/>
        <w:bCs/>
      </w:rPr>
      <w:tblPr/>
      <w:tcPr>
        <w:tcBorders>
          <w:top w:val="double" w:sz="4" w:space="0" w:color="8A1D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1D41" w:themeColor="accent6"/>
          <w:right w:val="single" w:sz="4" w:space="0" w:color="8A1D41" w:themeColor="accent6"/>
        </w:tcBorders>
      </w:tcPr>
    </w:tblStylePr>
    <w:tblStylePr w:type="band1Horz">
      <w:tblPr/>
      <w:tcPr>
        <w:tcBorders>
          <w:top w:val="single" w:sz="4" w:space="0" w:color="8A1D41" w:themeColor="accent6"/>
          <w:bottom w:val="single" w:sz="4" w:space="0" w:color="8A1D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1D41" w:themeColor="accent6"/>
          <w:left w:val="nil"/>
        </w:tcBorders>
      </w:tcPr>
    </w:tblStylePr>
    <w:tblStylePr w:type="swCell">
      <w:tblPr/>
      <w:tcPr>
        <w:tcBorders>
          <w:top w:val="double" w:sz="4" w:space="0" w:color="8A1D41" w:themeColor="accent6"/>
          <w:right w:val="nil"/>
        </w:tcBorders>
      </w:tcPr>
    </w:tblStylePr>
  </w:style>
  <w:style w:type="table" w:styleId="ListTable4">
    <w:name w:val="List Table 4"/>
    <w:basedOn w:val="TableNormal"/>
    <w:uiPriority w:val="49"/>
    <w:rsid w:val="000B4B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B4BCC"/>
    <w:pPr>
      <w:spacing w:after="0" w:line="240" w:lineRule="auto"/>
    </w:p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tblBorders>
    </w:tblPr>
    <w:tblStylePr w:type="firstRow">
      <w:rPr>
        <w:b/>
        <w:bCs/>
        <w:color w:val="FFFFFF" w:themeColor="background1"/>
      </w:rPr>
      <w:tblPr/>
      <w:tcPr>
        <w:tcBorders>
          <w:top w:val="single" w:sz="4" w:space="0" w:color="D50032" w:themeColor="accent1"/>
          <w:left w:val="single" w:sz="4" w:space="0" w:color="D50032" w:themeColor="accent1"/>
          <w:bottom w:val="single" w:sz="4" w:space="0" w:color="D50032" w:themeColor="accent1"/>
          <w:right w:val="single" w:sz="4" w:space="0" w:color="D50032" w:themeColor="accent1"/>
          <w:insideH w:val="nil"/>
        </w:tcBorders>
        <w:shd w:val="clear" w:color="auto" w:fill="D50032" w:themeFill="accent1"/>
      </w:tcPr>
    </w:tblStylePr>
    <w:tblStylePr w:type="lastRow">
      <w:rPr>
        <w:b/>
        <w:bCs/>
      </w:rPr>
      <w:tblPr/>
      <w:tcPr>
        <w:tcBorders>
          <w:top w:val="double" w:sz="4" w:space="0" w:color="FF4C75" w:themeColor="accent1" w:themeTint="99"/>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4-Accent2">
    <w:name w:val="List Table 4 Accent 2"/>
    <w:basedOn w:val="TableNormal"/>
    <w:uiPriority w:val="49"/>
    <w:rsid w:val="000B4BCC"/>
    <w:pPr>
      <w:spacing w:after="0" w:line="240" w:lineRule="auto"/>
    </w:p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tblBorders>
    </w:tblPr>
    <w:tblStylePr w:type="firstRow">
      <w:rPr>
        <w:b/>
        <w:bCs/>
        <w:color w:val="FFFFFF" w:themeColor="background1"/>
      </w:rPr>
      <w:tblPr/>
      <w:tcPr>
        <w:tcBorders>
          <w:top w:val="single" w:sz="4" w:space="0" w:color="BA5D00" w:themeColor="accent2"/>
          <w:left w:val="single" w:sz="4" w:space="0" w:color="BA5D00" w:themeColor="accent2"/>
          <w:bottom w:val="single" w:sz="4" w:space="0" w:color="BA5D00" w:themeColor="accent2"/>
          <w:right w:val="single" w:sz="4" w:space="0" w:color="BA5D00" w:themeColor="accent2"/>
          <w:insideH w:val="nil"/>
        </w:tcBorders>
        <w:shd w:val="clear" w:color="auto" w:fill="BA5D00" w:themeFill="accent2"/>
      </w:tcPr>
    </w:tblStylePr>
    <w:tblStylePr w:type="lastRow">
      <w:rPr>
        <w:b/>
        <w:bCs/>
      </w:rPr>
      <w:tblPr/>
      <w:tcPr>
        <w:tcBorders>
          <w:top w:val="double" w:sz="4" w:space="0" w:color="FF9D3C" w:themeColor="accent2" w:themeTint="99"/>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4-Accent3">
    <w:name w:val="List Table 4 Accent 3"/>
    <w:basedOn w:val="TableNormal"/>
    <w:uiPriority w:val="49"/>
    <w:rsid w:val="000B4BCC"/>
    <w:pPr>
      <w:spacing w:after="0" w:line="240" w:lineRule="auto"/>
    </w:p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tblBorders>
    </w:tblPr>
    <w:tblStylePr w:type="firstRow">
      <w:rPr>
        <w:b/>
        <w:bCs/>
        <w:color w:val="FFFFFF" w:themeColor="background1"/>
      </w:rPr>
      <w:tblPr/>
      <w:tcPr>
        <w:tcBorders>
          <w:top w:val="single" w:sz="4" w:space="0" w:color="006398" w:themeColor="accent3"/>
          <w:left w:val="single" w:sz="4" w:space="0" w:color="006398" w:themeColor="accent3"/>
          <w:bottom w:val="single" w:sz="4" w:space="0" w:color="006398" w:themeColor="accent3"/>
          <w:right w:val="single" w:sz="4" w:space="0" w:color="006398" w:themeColor="accent3"/>
          <w:insideH w:val="nil"/>
        </w:tcBorders>
        <w:shd w:val="clear" w:color="auto" w:fill="006398" w:themeFill="accent3"/>
      </w:tcPr>
    </w:tblStylePr>
    <w:tblStylePr w:type="lastRow">
      <w:rPr>
        <w:b/>
        <w:bCs/>
      </w:rPr>
      <w:tblPr/>
      <w:tcPr>
        <w:tcBorders>
          <w:top w:val="double" w:sz="4" w:space="0" w:color="28B3FF" w:themeColor="accent3" w:themeTint="99"/>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4-Accent4">
    <w:name w:val="List Table 4 Accent 4"/>
    <w:basedOn w:val="TableNormal"/>
    <w:uiPriority w:val="49"/>
    <w:rsid w:val="000B4BCC"/>
    <w:pPr>
      <w:spacing w:after="0" w:line="240" w:lineRule="auto"/>
    </w:p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tblBorders>
    </w:tblPr>
    <w:tblStylePr w:type="firstRow">
      <w:rPr>
        <w:b/>
        <w:bCs/>
        <w:color w:val="FFFFFF" w:themeColor="background1"/>
      </w:rPr>
      <w:tblPr/>
      <w:tcPr>
        <w:tcBorders>
          <w:top w:val="single" w:sz="4" w:space="0" w:color="48941C" w:themeColor="accent4"/>
          <w:left w:val="single" w:sz="4" w:space="0" w:color="48941C" w:themeColor="accent4"/>
          <w:bottom w:val="single" w:sz="4" w:space="0" w:color="48941C" w:themeColor="accent4"/>
          <w:right w:val="single" w:sz="4" w:space="0" w:color="48941C" w:themeColor="accent4"/>
          <w:insideH w:val="nil"/>
        </w:tcBorders>
        <w:shd w:val="clear" w:color="auto" w:fill="48941C" w:themeFill="accent4"/>
      </w:tcPr>
    </w:tblStylePr>
    <w:tblStylePr w:type="lastRow">
      <w:rPr>
        <w:b/>
        <w:bCs/>
      </w:rPr>
      <w:tblPr/>
      <w:tcPr>
        <w:tcBorders>
          <w:top w:val="double" w:sz="4" w:space="0" w:color="88DF56" w:themeColor="accent4" w:themeTint="99"/>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4-Accent5">
    <w:name w:val="List Table 4 Accent 5"/>
    <w:basedOn w:val="TableNormal"/>
    <w:uiPriority w:val="49"/>
    <w:rsid w:val="000B4BCC"/>
    <w:pPr>
      <w:spacing w:after="0" w:line="240" w:lineRule="auto"/>
    </w:p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tblBorders>
    </w:tblPr>
    <w:tblStylePr w:type="firstRow">
      <w:rPr>
        <w:b/>
        <w:bCs/>
        <w:color w:val="FFFFFF" w:themeColor="background1"/>
      </w:rPr>
      <w:tblPr/>
      <w:tcPr>
        <w:tcBorders>
          <w:top w:val="single" w:sz="4" w:space="0" w:color="7C4183" w:themeColor="accent5"/>
          <w:left w:val="single" w:sz="4" w:space="0" w:color="7C4183" w:themeColor="accent5"/>
          <w:bottom w:val="single" w:sz="4" w:space="0" w:color="7C4183" w:themeColor="accent5"/>
          <w:right w:val="single" w:sz="4" w:space="0" w:color="7C4183" w:themeColor="accent5"/>
          <w:insideH w:val="nil"/>
        </w:tcBorders>
        <w:shd w:val="clear" w:color="auto" w:fill="7C4183" w:themeFill="accent5"/>
      </w:tcPr>
    </w:tblStylePr>
    <w:tblStylePr w:type="lastRow">
      <w:rPr>
        <w:b/>
        <w:bCs/>
      </w:rPr>
      <w:tblPr/>
      <w:tcPr>
        <w:tcBorders>
          <w:top w:val="double" w:sz="4" w:space="0" w:color="B980C0" w:themeColor="accent5" w:themeTint="99"/>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4-Accent6">
    <w:name w:val="List Table 4 Accent 6"/>
    <w:basedOn w:val="TableNormal"/>
    <w:uiPriority w:val="49"/>
    <w:rsid w:val="000B4BCC"/>
    <w:pPr>
      <w:spacing w:after="0" w:line="240" w:lineRule="auto"/>
    </w:p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tblBorders>
    </w:tblPr>
    <w:tblStylePr w:type="firstRow">
      <w:rPr>
        <w:b/>
        <w:bCs/>
        <w:color w:val="FFFFFF" w:themeColor="background1"/>
      </w:rPr>
      <w:tblPr/>
      <w:tcPr>
        <w:tcBorders>
          <w:top w:val="single" w:sz="4" w:space="0" w:color="8A1D41" w:themeColor="accent6"/>
          <w:left w:val="single" w:sz="4" w:space="0" w:color="8A1D41" w:themeColor="accent6"/>
          <w:bottom w:val="single" w:sz="4" w:space="0" w:color="8A1D41" w:themeColor="accent6"/>
          <w:right w:val="single" w:sz="4" w:space="0" w:color="8A1D41" w:themeColor="accent6"/>
          <w:insideH w:val="nil"/>
        </w:tcBorders>
        <w:shd w:val="clear" w:color="auto" w:fill="8A1D41" w:themeFill="accent6"/>
      </w:tcPr>
    </w:tblStylePr>
    <w:tblStylePr w:type="lastRow">
      <w:rPr>
        <w:b/>
        <w:bCs/>
      </w:rPr>
      <w:tblPr/>
      <w:tcPr>
        <w:tcBorders>
          <w:top w:val="double" w:sz="4" w:space="0" w:color="DB5481" w:themeColor="accent6" w:themeTint="99"/>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5Dark">
    <w:name w:val="List Table 5 Dark"/>
    <w:basedOn w:val="TableNormal"/>
    <w:uiPriority w:val="50"/>
    <w:rsid w:val="000B4BC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B4BCC"/>
    <w:pPr>
      <w:spacing w:after="0" w:line="240" w:lineRule="auto"/>
    </w:pPr>
    <w:rPr>
      <w:color w:val="FFFFFF" w:themeColor="background1"/>
    </w:rPr>
    <w:tblPr>
      <w:tblStyleRowBandSize w:val="1"/>
      <w:tblStyleColBandSize w:val="1"/>
      <w:tblBorders>
        <w:top w:val="single" w:sz="24" w:space="0" w:color="D50032" w:themeColor="accent1"/>
        <w:left w:val="single" w:sz="24" w:space="0" w:color="D50032" w:themeColor="accent1"/>
        <w:bottom w:val="single" w:sz="24" w:space="0" w:color="D50032" w:themeColor="accent1"/>
        <w:right w:val="single" w:sz="24" w:space="0" w:color="D50032" w:themeColor="accent1"/>
      </w:tblBorders>
    </w:tblPr>
    <w:tcPr>
      <w:shd w:val="clear" w:color="auto" w:fill="D5003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B4BCC"/>
    <w:pPr>
      <w:spacing w:after="0" w:line="240" w:lineRule="auto"/>
    </w:pPr>
    <w:rPr>
      <w:color w:val="FFFFFF" w:themeColor="background1"/>
    </w:rPr>
    <w:tblPr>
      <w:tblStyleRowBandSize w:val="1"/>
      <w:tblStyleColBandSize w:val="1"/>
      <w:tblBorders>
        <w:top w:val="single" w:sz="24" w:space="0" w:color="BA5D00" w:themeColor="accent2"/>
        <w:left w:val="single" w:sz="24" w:space="0" w:color="BA5D00" w:themeColor="accent2"/>
        <w:bottom w:val="single" w:sz="24" w:space="0" w:color="BA5D00" w:themeColor="accent2"/>
        <w:right w:val="single" w:sz="24" w:space="0" w:color="BA5D00" w:themeColor="accent2"/>
      </w:tblBorders>
    </w:tblPr>
    <w:tcPr>
      <w:shd w:val="clear" w:color="auto" w:fill="BA5D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B4BCC"/>
    <w:pPr>
      <w:spacing w:after="0" w:line="240" w:lineRule="auto"/>
    </w:pPr>
    <w:rPr>
      <w:color w:val="FFFFFF" w:themeColor="background1"/>
    </w:rPr>
    <w:tblPr>
      <w:tblStyleRowBandSize w:val="1"/>
      <w:tblStyleColBandSize w:val="1"/>
      <w:tblBorders>
        <w:top w:val="single" w:sz="24" w:space="0" w:color="006398" w:themeColor="accent3"/>
        <w:left w:val="single" w:sz="24" w:space="0" w:color="006398" w:themeColor="accent3"/>
        <w:bottom w:val="single" w:sz="24" w:space="0" w:color="006398" w:themeColor="accent3"/>
        <w:right w:val="single" w:sz="24" w:space="0" w:color="006398" w:themeColor="accent3"/>
      </w:tblBorders>
    </w:tblPr>
    <w:tcPr>
      <w:shd w:val="clear" w:color="auto" w:fill="00639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B4BCC"/>
    <w:pPr>
      <w:spacing w:after="0" w:line="240" w:lineRule="auto"/>
    </w:pPr>
    <w:rPr>
      <w:color w:val="FFFFFF" w:themeColor="background1"/>
    </w:rPr>
    <w:tblPr>
      <w:tblStyleRowBandSize w:val="1"/>
      <w:tblStyleColBandSize w:val="1"/>
      <w:tblBorders>
        <w:top w:val="single" w:sz="24" w:space="0" w:color="48941C" w:themeColor="accent4"/>
        <w:left w:val="single" w:sz="24" w:space="0" w:color="48941C" w:themeColor="accent4"/>
        <w:bottom w:val="single" w:sz="24" w:space="0" w:color="48941C" w:themeColor="accent4"/>
        <w:right w:val="single" w:sz="24" w:space="0" w:color="48941C" w:themeColor="accent4"/>
      </w:tblBorders>
    </w:tblPr>
    <w:tcPr>
      <w:shd w:val="clear" w:color="auto" w:fill="4894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B4BCC"/>
    <w:pPr>
      <w:spacing w:after="0" w:line="240" w:lineRule="auto"/>
    </w:pPr>
    <w:rPr>
      <w:color w:val="FFFFFF" w:themeColor="background1"/>
    </w:rPr>
    <w:tblPr>
      <w:tblStyleRowBandSize w:val="1"/>
      <w:tblStyleColBandSize w:val="1"/>
      <w:tblBorders>
        <w:top w:val="single" w:sz="24" w:space="0" w:color="7C4183" w:themeColor="accent5"/>
        <w:left w:val="single" w:sz="24" w:space="0" w:color="7C4183" w:themeColor="accent5"/>
        <w:bottom w:val="single" w:sz="24" w:space="0" w:color="7C4183" w:themeColor="accent5"/>
        <w:right w:val="single" w:sz="24" w:space="0" w:color="7C4183" w:themeColor="accent5"/>
      </w:tblBorders>
    </w:tblPr>
    <w:tcPr>
      <w:shd w:val="clear" w:color="auto" w:fill="7C418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B4BCC"/>
    <w:pPr>
      <w:spacing w:after="0" w:line="240" w:lineRule="auto"/>
    </w:pPr>
    <w:rPr>
      <w:color w:val="FFFFFF" w:themeColor="background1"/>
    </w:rPr>
    <w:tblPr>
      <w:tblStyleRowBandSize w:val="1"/>
      <w:tblStyleColBandSize w:val="1"/>
      <w:tblBorders>
        <w:top w:val="single" w:sz="24" w:space="0" w:color="8A1D41" w:themeColor="accent6"/>
        <w:left w:val="single" w:sz="24" w:space="0" w:color="8A1D41" w:themeColor="accent6"/>
        <w:bottom w:val="single" w:sz="24" w:space="0" w:color="8A1D41" w:themeColor="accent6"/>
        <w:right w:val="single" w:sz="24" w:space="0" w:color="8A1D41" w:themeColor="accent6"/>
      </w:tblBorders>
    </w:tblPr>
    <w:tcPr>
      <w:shd w:val="clear" w:color="auto" w:fill="8A1D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B4BC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B4BCC"/>
    <w:pPr>
      <w:spacing w:after="0" w:line="240" w:lineRule="auto"/>
    </w:pPr>
    <w:rPr>
      <w:color w:val="9F0024" w:themeColor="accent1" w:themeShade="BF"/>
    </w:rPr>
    <w:tblPr>
      <w:tblStyleRowBandSize w:val="1"/>
      <w:tblStyleColBandSize w:val="1"/>
      <w:tblBorders>
        <w:top w:val="single" w:sz="4" w:space="0" w:color="D50032" w:themeColor="accent1"/>
        <w:bottom w:val="single" w:sz="4" w:space="0" w:color="D50032" w:themeColor="accent1"/>
      </w:tblBorders>
    </w:tblPr>
    <w:tblStylePr w:type="firstRow">
      <w:rPr>
        <w:b/>
        <w:bCs/>
      </w:rPr>
      <w:tblPr/>
      <w:tcPr>
        <w:tcBorders>
          <w:bottom w:val="single" w:sz="4" w:space="0" w:color="D50032" w:themeColor="accent1"/>
        </w:tcBorders>
      </w:tcPr>
    </w:tblStylePr>
    <w:tblStylePr w:type="lastRow">
      <w:rPr>
        <w:b/>
        <w:bCs/>
      </w:rPr>
      <w:tblPr/>
      <w:tcPr>
        <w:tcBorders>
          <w:top w:val="double" w:sz="4" w:space="0" w:color="D50032" w:themeColor="accent1"/>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6Colorful-Accent2">
    <w:name w:val="List Table 6 Colorful Accent 2"/>
    <w:basedOn w:val="TableNormal"/>
    <w:uiPriority w:val="51"/>
    <w:rsid w:val="000B4BCC"/>
    <w:pPr>
      <w:spacing w:after="0" w:line="240" w:lineRule="auto"/>
    </w:pPr>
    <w:rPr>
      <w:color w:val="8B4500" w:themeColor="accent2" w:themeShade="BF"/>
    </w:rPr>
    <w:tblPr>
      <w:tblStyleRowBandSize w:val="1"/>
      <w:tblStyleColBandSize w:val="1"/>
      <w:tblBorders>
        <w:top w:val="single" w:sz="4" w:space="0" w:color="BA5D00" w:themeColor="accent2"/>
        <w:bottom w:val="single" w:sz="4" w:space="0" w:color="BA5D00" w:themeColor="accent2"/>
      </w:tblBorders>
    </w:tblPr>
    <w:tblStylePr w:type="firstRow">
      <w:rPr>
        <w:b/>
        <w:bCs/>
      </w:rPr>
      <w:tblPr/>
      <w:tcPr>
        <w:tcBorders>
          <w:bottom w:val="single" w:sz="4" w:space="0" w:color="BA5D00" w:themeColor="accent2"/>
        </w:tcBorders>
      </w:tcPr>
    </w:tblStylePr>
    <w:tblStylePr w:type="lastRow">
      <w:rPr>
        <w:b/>
        <w:bCs/>
      </w:rPr>
      <w:tblPr/>
      <w:tcPr>
        <w:tcBorders>
          <w:top w:val="double" w:sz="4" w:space="0" w:color="BA5D00" w:themeColor="accent2"/>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6Colorful-Accent3">
    <w:name w:val="List Table 6 Colorful Accent 3"/>
    <w:basedOn w:val="TableNormal"/>
    <w:uiPriority w:val="51"/>
    <w:rsid w:val="000B4BCC"/>
    <w:pPr>
      <w:spacing w:after="0" w:line="240" w:lineRule="auto"/>
    </w:pPr>
    <w:rPr>
      <w:color w:val="004971" w:themeColor="accent3" w:themeShade="BF"/>
    </w:rPr>
    <w:tblPr>
      <w:tblStyleRowBandSize w:val="1"/>
      <w:tblStyleColBandSize w:val="1"/>
      <w:tblBorders>
        <w:top w:val="single" w:sz="4" w:space="0" w:color="006398" w:themeColor="accent3"/>
        <w:bottom w:val="single" w:sz="4" w:space="0" w:color="006398" w:themeColor="accent3"/>
      </w:tblBorders>
    </w:tblPr>
    <w:tblStylePr w:type="firstRow">
      <w:rPr>
        <w:b/>
        <w:bCs/>
      </w:rPr>
      <w:tblPr/>
      <w:tcPr>
        <w:tcBorders>
          <w:bottom w:val="single" w:sz="4" w:space="0" w:color="006398" w:themeColor="accent3"/>
        </w:tcBorders>
      </w:tcPr>
    </w:tblStylePr>
    <w:tblStylePr w:type="lastRow">
      <w:rPr>
        <w:b/>
        <w:bCs/>
      </w:rPr>
      <w:tblPr/>
      <w:tcPr>
        <w:tcBorders>
          <w:top w:val="double" w:sz="4" w:space="0" w:color="006398" w:themeColor="accent3"/>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6Colorful-Accent4">
    <w:name w:val="List Table 6 Colorful Accent 4"/>
    <w:basedOn w:val="TableNormal"/>
    <w:uiPriority w:val="51"/>
    <w:rsid w:val="000B4BCC"/>
    <w:pPr>
      <w:spacing w:after="0" w:line="240" w:lineRule="auto"/>
    </w:pPr>
    <w:rPr>
      <w:color w:val="356E15" w:themeColor="accent4" w:themeShade="BF"/>
    </w:rPr>
    <w:tblPr>
      <w:tblStyleRowBandSize w:val="1"/>
      <w:tblStyleColBandSize w:val="1"/>
      <w:tblBorders>
        <w:top w:val="single" w:sz="4" w:space="0" w:color="48941C" w:themeColor="accent4"/>
        <w:bottom w:val="single" w:sz="4" w:space="0" w:color="48941C" w:themeColor="accent4"/>
      </w:tblBorders>
    </w:tblPr>
    <w:tblStylePr w:type="firstRow">
      <w:rPr>
        <w:b/>
        <w:bCs/>
      </w:rPr>
      <w:tblPr/>
      <w:tcPr>
        <w:tcBorders>
          <w:bottom w:val="single" w:sz="4" w:space="0" w:color="48941C" w:themeColor="accent4"/>
        </w:tcBorders>
      </w:tcPr>
    </w:tblStylePr>
    <w:tblStylePr w:type="lastRow">
      <w:rPr>
        <w:b/>
        <w:bCs/>
      </w:rPr>
      <w:tblPr/>
      <w:tcPr>
        <w:tcBorders>
          <w:top w:val="double" w:sz="4" w:space="0" w:color="48941C" w:themeColor="accent4"/>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6Colorful-Accent5">
    <w:name w:val="List Table 6 Colorful Accent 5"/>
    <w:basedOn w:val="TableNormal"/>
    <w:uiPriority w:val="51"/>
    <w:rsid w:val="000B4BCC"/>
    <w:pPr>
      <w:spacing w:after="0" w:line="240" w:lineRule="auto"/>
    </w:pPr>
    <w:rPr>
      <w:color w:val="5C3062" w:themeColor="accent5" w:themeShade="BF"/>
    </w:rPr>
    <w:tblPr>
      <w:tblStyleRowBandSize w:val="1"/>
      <w:tblStyleColBandSize w:val="1"/>
      <w:tblBorders>
        <w:top w:val="single" w:sz="4" w:space="0" w:color="7C4183" w:themeColor="accent5"/>
        <w:bottom w:val="single" w:sz="4" w:space="0" w:color="7C4183" w:themeColor="accent5"/>
      </w:tblBorders>
    </w:tblPr>
    <w:tblStylePr w:type="firstRow">
      <w:rPr>
        <w:b/>
        <w:bCs/>
      </w:rPr>
      <w:tblPr/>
      <w:tcPr>
        <w:tcBorders>
          <w:bottom w:val="single" w:sz="4" w:space="0" w:color="7C4183" w:themeColor="accent5"/>
        </w:tcBorders>
      </w:tcPr>
    </w:tblStylePr>
    <w:tblStylePr w:type="lastRow">
      <w:rPr>
        <w:b/>
        <w:bCs/>
      </w:rPr>
      <w:tblPr/>
      <w:tcPr>
        <w:tcBorders>
          <w:top w:val="double" w:sz="4" w:space="0" w:color="7C4183" w:themeColor="accent5"/>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6Colorful-Accent6">
    <w:name w:val="List Table 6 Colorful Accent 6"/>
    <w:basedOn w:val="TableNormal"/>
    <w:uiPriority w:val="51"/>
    <w:rsid w:val="000B4BCC"/>
    <w:pPr>
      <w:spacing w:after="0" w:line="240" w:lineRule="auto"/>
    </w:pPr>
    <w:rPr>
      <w:color w:val="671530" w:themeColor="accent6" w:themeShade="BF"/>
    </w:rPr>
    <w:tblPr>
      <w:tblStyleRowBandSize w:val="1"/>
      <w:tblStyleColBandSize w:val="1"/>
      <w:tblBorders>
        <w:top w:val="single" w:sz="4" w:space="0" w:color="8A1D41" w:themeColor="accent6"/>
        <w:bottom w:val="single" w:sz="4" w:space="0" w:color="8A1D41" w:themeColor="accent6"/>
      </w:tblBorders>
    </w:tblPr>
    <w:tblStylePr w:type="firstRow">
      <w:rPr>
        <w:b/>
        <w:bCs/>
      </w:rPr>
      <w:tblPr/>
      <w:tcPr>
        <w:tcBorders>
          <w:bottom w:val="single" w:sz="4" w:space="0" w:color="8A1D41" w:themeColor="accent6"/>
        </w:tcBorders>
      </w:tcPr>
    </w:tblStylePr>
    <w:tblStylePr w:type="lastRow">
      <w:rPr>
        <w:b/>
        <w:bCs/>
      </w:rPr>
      <w:tblPr/>
      <w:tcPr>
        <w:tcBorders>
          <w:top w:val="double" w:sz="4" w:space="0" w:color="8A1D41" w:themeColor="accent6"/>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7Colorful">
    <w:name w:val="List Table 7 Colorful"/>
    <w:basedOn w:val="TableNormal"/>
    <w:uiPriority w:val="52"/>
    <w:rsid w:val="000B4BC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B4BCC"/>
    <w:pPr>
      <w:spacing w:after="0" w:line="240" w:lineRule="auto"/>
    </w:pPr>
    <w:rPr>
      <w:color w:val="9F002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003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003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003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0032" w:themeColor="accent1"/>
        </w:tcBorders>
        <w:shd w:val="clear" w:color="auto" w:fill="FFFFFF" w:themeFill="background1"/>
      </w:tcPr>
    </w:tblStylePr>
    <w:tblStylePr w:type="band1Vert">
      <w:tblPr/>
      <w:tcPr>
        <w:shd w:val="clear" w:color="auto" w:fill="FFC3D1" w:themeFill="accent1" w:themeFillTint="33"/>
      </w:tcPr>
    </w:tblStylePr>
    <w:tblStylePr w:type="band1Horz">
      <w:tblPr/>
      <w:tcPr>
        <w:shd w:val="clear" w:color="auto" w:fill="FFC3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B4BCC"/>
    <w:pPr>
      <w:spacing w:after="0" w:line="240" w:lineRule="auto"/>
    </w:pPr>
    <w:rPr>
      <w:color w:val="8B4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5D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5D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5D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5D00" w:themeColor="accent2"/>
        </w:tcBorders>
        <w:shd w:val="clear" w:color="auto" w:fill="FFFFFF" w:themeFill="background1"/>
      </w:tcPr>
    </w:tblStylePr>
    <w:tblStylePr w:type="band1Vert">
      <w:tblPr/>
      <w:tcPr>
        <w:shd w:val="clear" w:color="auto" w:fill="FFDEBE" w:themeFill="accent2" w:themeFillTint="33"/>
      </w:tcPr>
    </w:tblStylePr>
    <w:tblStylePr w:type="band1Horz">
      <w:tblPr/>
      <w:tcPr>
        <w:shd w:val="clear" w:color="auto" w:fill="FFDEB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B4BCC"/>
    <w:pPr>
      <w:spacing w:after="0" w:line="240" w:lineRule="auto"/>
    </w:pPr>
    <w:rPr>
      <w:color w:val="00497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39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39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39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398" w:themeColor="accent3"/>
        </w:tcBorders>
        <w:shd w:val="clear" w:color="auto" w:fill="FFFFFF" w:themeFill="background1"/>
      </w:tcPr>
    </w:tblStylePr>
    <w:tblStylePr w:type="band1Vert">
      <w:tblPr/>
      <w:tcPr>
        <w:shd w:val="clear" w:color="auto" w:fill="B7E5FF" w:themeFill="accent3" w:themeFillTint="33"/>
      </w:tcPr>
    </w:tblStylePr>
    <w:tblStylePr w:type="band1Horz">
      <w:tblPr/>
      <w:tcPr>
        <w:shd w:val="clear" w:color="auto" w:fill="B7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B4BCC"/>
    <w:pPr>
      <w:spacing w:after="0" w:line="240" w:lineRule="auto"/>
    </w:pPr>
    <w:rPr>
      <w:color w:val="356E1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94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94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94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941C" w:themeColor="accent4"/>
        </w:tcBorders>
        <w:shd w:val="clear" w:color="auto" w:fill="FFFFFF" w:themeFill="background1"/>
      </w:tcPr>
    </w:tblStylePr>
    <w:tblStylePr w:type="band1Vert">
      <w:tblPr/>
      <w:tcPr>
        <w:shd w:val="clear" w:color="auto" w:fill="D7F4C6" w:themeFill="accent4" w:themeFillTint="33"/>
      </w:tcPr>
    </w:tblStylePr>
    <w:tblStylePr w:type="band1Horz">
      <w:tblPr/>
      <w:tcPr>
        <w:shd w:val="clear" w:color="auto" w:fill="D7F4C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B4BCC"/>
    <w:pPr>
      <w:spacing w:after="0" w:line="240" w:lineRule="auto"/>
    </w:pPr>
    <w:rPr>
      <w:color w:val="5C30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418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418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418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4183" w:themeColor="accent5"/>
        </w:tcBorders>
        <w:shd w:val="clear" w:color="auto" w:fill="FFFFFF" w:themeFill="background1"/>
      </w:tcPr>
    </w:tblStylePr>
    <w:tblStylePr w:type="band1Vert">
      <w:tblPr/>
      <w:tcPr>
        <w:shd w:val="clear" w:color="auto" w:fill="E7D4EA" w:themeFill="accent5" w:themeFillTint="33"/>
      </w:tcPr>
    </w:tblStylePr>
    <w:tblStylePr w:type="band1Horz">
      <w:tblPr/>
      <w:tcPr>
        <w:shd w:val="clear" w:color="auto" w:fill="E7D4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B4BCC"/>
    <w:pPr>
      <w:spacing w:after="0" w:line="240" w:lineRule="auto"/>
    </w:pPr>
    <w:rPr>
      <w:color w:val="67153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1D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1D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1D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1D41" w:themeColor="accent6"/>
        </w:tcBorders>
        <w:shd w:val="clear" w:color="auto" w:fill="FFFFFF" w:themeFill="background1"/>
      </w:tcPr>
    </w:tblStylePr>
    <w:tblStylePr w:type="band1Vert">
      <w:tblPr/>
      <w:tcPr>
        <w:shd w:val="clear" w:color="auto" w:fill="F3C6D4" w:themeFill="accent6" w:themeFillTint="33"/>
      </w:tcPr>
    </w:tblStylePr>
    <w:tblStylePr w:type="band1Horz">
      <w:tblPr/>
      <w:tcPr>
        <w:shd w:val="clear" w:color="auto" w:fill="F3C6D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0B4BCC"/>
    <w:pPr>
      <w:tabs>
        <w:tab w:val="left" w:pos="480"/>
        <w:tab w:val="left" w:pos="960"/>
        <w:tab w:val="left" w:pos="1440"/>
        <w:tab w:val="left" w:pos="1920"/>
        <w:tab w:val="left" w:pos="2400"/>
        <w:tab w:val="left" w:pos="2880"/>
        <w:tab w:val="left" w:pos="3360"/>
        <w:tab w:val="left" w:pos="3840"/>
        <w:tab w:val="left" w:pos="4320"/>
      </w:tabs>
      <w:spacing w:after="0" w:line="280" w:lineRule="exact"/>
    </w:pPr>
    <w:rPr>
      <w:rFonts w:ascii="Consolas" w:hAnsi="Consolas"/>
      <w:sz w:val="20"/>
      <w:szCs w:val="20"/>
    </w:rPr>
  </w:style>
  <w:style w:type="character" w:customStyle="1" w:styleId="MacroTextChar">
    <w:name w:val="Macro Text Char"/>
    <w:basedOn w:val="DefaultParagraphFont"/>
    <w:link w:val="MacroText"/>
    <w:uiPriority w:val="99"/>
    <w:semiHidden/>
    <w:rsid w:val="000B4BCC"/>
    <w:rPr>
      <w:rFonts w:ascii="Consolas" w:hAnsi="Consolas"/>
      <w:sz w:val="20"/>
      <w:szCs w:val="20"/>
    </w:rPr>
  </w:style>
  <w:style w:type="table" w:styleId="MediumGrid1">
    <w:name w:val="Medium Grid 1"/>
    <w:basedOn w:val="TableNormal"/>
    <w:uiPriority w:val="67"/>
    <w:rsid w:val="000B4BC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B4BCC"/>
    <w:pPr>
      <w:spacing w:after="0" w:line="240" w:lineRule="auto"/>
    </w:pPr>
    <w:tblPr>
      <w:tblStyleRowBandSize w:val="1"/>
      <w:tblStyleColBandSize w:val="1"/>
      <w:tblBorders>
        <w:top w:val="single" w:sz="8" w:space="0" w:color="FF2053" w:themeColor="accent1" w:themeTint="BF"/>
        <w:left w:val="single" w:sz="8" w:space="0" w:color="FF2053" w:themeColor="accent1" w:themeTint="BF"/>
        <w:bottom w:val="single" w:sz="8" w:space="0" w:color="FF2053" w:themeColor="accent1" w:themeTint="BF"/>
        <w:right w:val="single" w:sz="8" w:space="0" w:color="FF2053" w:themeColor="accent1" w:themeTint="BF"/>
        <w:insideH w:val="single" w:sz="8" w:space="0" w:color="FF2053" w:themeColor="accent1" w:themeTint="BF"/>
        <w:insideV w:val="single" w:sz="8" w:space="0" w:color="FF2053" w:themeColor="accent1" w:themeTint="BF"/>
      </w:tblBorders>
    </w:tblPr>
    <w:tcPr>
      <w:shd w:val="clear" w:color="auto" w:fill="FFB5C6" w:themeFill="accent1" w:themeFillTint="3F"/>
    </w:tcPr>
    <w:tblStylePr w:type="firstRow">
      <w:rPr>
        <w:b/>
        <w:bCs/>
      </w:rPr>
    </w:tblStylePr>
    <w:tblStylePr w:type="lastRow">
      <w:rPr>
        <w:b/>
        <w:bCs/>
      </w:rPr>
      <w:tblPr/>
      <w:tcPr>
        <w:tcBorders>
          <w:top w:val="single" w:sz="18" w:space="0" w:color="FF2053" w:themeColor="accent1" w:themeTint="BF"/>
        </w:tcBorders>
      </w:tcPr>
    </w:tblStylePr>
    <w:tblStylePr w:type="firstCol">
      <w:rPr>
        <w:b/>
        <w:bCs/>
      </w:rPr>
    </w:tblStylePr>
    <w:tblStylePr w:type="lastCol">
      <w:rPr>
        <w:b/>
        <w:bCs/>
      </w:rPr>
    </w:tblStylePr>
    <w:tblStylePr w:type="band1Vert">
      <w:tblPr/>
      <w:tcPr>
        <w:shd w:val="clear" w:color="auto" w:fill="FF6B8D" w:themeFill="accent1" w:themeFillTint="7F"/>
      </w:tcPr>
    </w:tblStylePr>
    <w:tblStylePr w:type="band1Horz">
      <w:tblPr/>
      <w:tcPr>
        <w:shd w:val="clear" w:color="auto" w:fill="FF6B8D" w:themeFill="accent1" w:themeFillTint="7F"/>
      </w:tcPr>
    </w:tblStylePr>
  </w:style>
  <w:style w:type="table" w:styleId="MediumGrid1-Accent2">
    <w:name w:val="Medium Grid 1 Accent 2"/>
    <w:basedOn w:val="TableNormal"/>
    <w:uiPriority w:val="67"/>
    <w:rsid w:val="000B4BCC"/>
    <w:pPr>
      <w:spacing w:after="0" w:line="240" w:lineRule="auto"/>
    </w:pPr>
    <w:tblPr>
      <w:tblStyleRowBandSize w:val="1"/>
      <w:tblStyleColBandSize w:val="1"/>
      <w:tblBorders>
        <w:top w:val="single" w:sz="8" w:space="0" w:color="FF850C" w:themeColor="accent2" w:themeTint="BF"/>
        <w:left w:val="single" w:sz="8" w:space="0" w:color="FF850C" w:themeColor="accent2" w:themeTint="BF"/>
        <w:bottom w:val="single" w:sz="8" w:space="0" w:color="FF850C" w:themeColor="accent2" w:themeTint="BF"/>
        <w:right w:val="single" w:sz="8" w:space="0" w:color="FF850C" w:themeColor="accent2" w:themeTint="BF"/>
        <w:insideH w:val="single" w:sz="8" w:space="0" w:color="FF850C" w:themeColor="accent2" w:themeTint="BF"/>
        <w:insideV w:val="single" w:sz="8" w:space="0" w:color="FF850C" w:themeColor="accent2" w:themeTint="BF"/>
      </w:tblBorders>
    </w:tblPr>
    <w:tcPr>
      <w:shd w:val="clear" w:color="auto" w:fill="FFD6AE" w:themeFill="accent2" w:themeFillTint="3F"/>
    </w:tcPr>
    <w:tblStylePr w:type="firstRow">
      <w:rPr>
        <w:b/>
        <w:bCs/>
      </w:rPr>
    </w:tblStylePr>
    <w:tblStylePr w:type="lastRow">
      <w:rPr>
        <w:b/>
        <w:bCs/>
      </w:rPr>
      <w:tblPr/>
      <w:tcPr>
        <w:tcBorders>
          <w:top w:val="single" w:sz="18" w:space="0" w:color="FF850C" w:themeColor="accent2" w:themeTint="BF"/>
        </w:tcBorders>
      </w:tcPr>
    </w:tblStylePr>
    <w:tblStylePr w:type="firstCol">
      <w:rPr>
        <w:b/>
        <w:bCs/>
      </w:rPr>
    </w:tblStylePr>
    <w:tblStylePr w:type="lastCol">
      <w:rPr>
        <w:b/>
        <w:bCs/>
      </w:rPr>
    </w:tblStylePr>
    <w:tblStylePr w:type="band1Vert">
      <w:tblPr/>
      <w:tcPr>
        <w:shd w:val="clear" w:color="auto" w:fill="FFAD5D" w:themeFill="accent2" w:themeFillTint="7F"/>
      </w:tcPr>
    </w:tblStylePr>
    <w:tblStylePr w:type="band1Horz">
      <w:tblPr/>
      <w:tcPr>
        <w:shd w:val="clear" w:color="auto" w:fill="FFAD5D" w:themeFill="accent2" w:themeFillTint="7F"/>
      </w:tcPr>
    </w:tblStylePr>
  </w:style>
  <w:style w:type="table" w:styleId="MediumGrid1-Accent3">
    <w:name w:val="Medium Grid 1 Accent 3"/>
    <w:basedOn w:val="TableNormal"/>
    <w:uiPriority w:val="67"/>
    <w:rsid w:val="000B4BCC"/>
    <w:pPr>
      <w:spacing w:after="0" w:line="240" w:lineRule="auto"/>
    </w:pPr>
    <w:tblPr>
      <w:tblStyleRowBandSize w:val="1"/>
      <w:tblStyleColBandSize w:val="1"/>
      <w:tblBorders>
        <w:top w:val="single" w:sz="8" w:space="0" w:color="009DF1" w:themeColor="accent3" w:themeTint="BF"/>
        <w:left w:val="single" w:sz="8" w:space="0" w:color="009DF1" w:themeColor="accent3" w:themeTint="BF"/>
        <w:bottom w:val="single" w:sz="8" w:space="0" w:color="009DF1" w:themeColor="accent3" w:themeTint="BF"/>
        <w:right w:val="single" w:sz="8" w:space="0" w:color="009DF1" w:themeColor="accent3" w:themeTint="BF"/>
        <w:insideH w:val="single" w:sz="8" w:space="0" w:color="009DF1" w:themeColor="accent3" w:themeTint="BF"/>
        <w:insideV w:val="single" w:sz="8" w:space="0" w:color="009DF1" w:themeColor="accent3" w:themeTint="BF"/>
      </w:tblBorders>
    </w:tblPr>
    <w:tcPr>
      <w:shd w:val="clear" w:color="auto" w:fill="A6E0FF" w:themeFill="accent3" w:themeFillTint="3F"/>
    </w:tcPr>
    <w:tblStylePr w:type="firstRow">
      <w:rPr>
        <w:b/>
        <w:bCs/>
      </w:rPr>
    </w:tblStylePr>
    <w:tblStylePr w:type="lastRow">
      <w:rPr>
        <w:b/>
        <w:bCs/>
      </w:rPr>
      <w:tblPr/>
      <w:tcPr>
        <w:tcBorders>
          <w:top w:val="single" w:sz="18" w:space="0" w:color="009DF1" w:themeColor="accent3" w:themeTint="BF"/>
        </w:tcBorders>
      </w:tcPr>
    </w:tblStylePr>
    <w:tblStylePr w:type="firstCol">
      <w:rPr>
        <w:b/>
        <w:bCs/>
      </w:rPr>
    </w:tblStylePr>
    <w:tblStylePr w:type="lastCol">
      <w:rPr>
        <w:b/>
        <w:bCs/>
      </w:rPr>
    </w:tblStylePr>
    <w:tblStylePr w:type="band1Vert">
      <w:tblPr/>
      <w:tcPr>
        <w:shd w:val="clear" w:color="auto" w:fill="4CC0FF" w:themeFill="accent3" w:themeFillTint="7F"/>
      </w:tcPr>
    </w:tblStylePr>
    <w:tblStylePr w:type="band1Horz">
      <w:tblPr/>
      <w:tcPr>
        <w:shd w:val="clear" w:color="auto" w:fill="4CC0FF" w:themeFill="accent3" w:themeFillTint="7F"/>
      </w:tcPr>
    </w:tblStylePr>
  </w:style>
  <w:style w:type="table" w:styleId="MediumGrid1-Accent4">
    <w:name w:val="Medium Grid 1 Accent 4"/>
    <w:basedOn w:val="TableNormal"/>
    <w:uiPriority w:val="67"/>
    <w:rsid w:val="000B4BCC"/>
    <w:pPr>
      <w:spacing w:after="0" w:line="240" w:lineRule="auto"/>
    </w:pPr>
    <w:tblPr>
      <w:tblStyleRowBandSize w:val="1"/>
      <w:tblStyleColBandSize w:val="1"/>
      <w:tblBorders>
        <w:top w:val="single" w:sz="8" w:space="0" w:color="6AD72C" w:themeColor="accent4" w:themeTint="BF"/>
        <w:left w:val="single" w:sz="8" w:space="0" w:color="6AD72C" w:themeColor="accent4" w:themeTint="BF"/>
        <w:bottom w:val="single" w:sz="8" w:space="0" w:color="6AD72C" w:themeColor="accent4" w:themeTint="BF"/>
        <w:right w:val="single" w:sz="8" w:space="0" w:color="6AD72C" w:themeColor="accent4" w:themeTint="BF"/>
        <w:insideH w:val="single" w:sz="8" w:space="0" w:color="6AD72C" w:themeColor="accent4" w:themeTint="BF"/>
        <w:insideV w:val="single" w:sz="8" w:space="0" w:color="6AD72C" w:themeColor="accent4" w:themeTint="BF"/>
      </w:tblBorders>
    </w:tblPr>
    <w:tcPr>
      <w:shd w:val="clear" w:color="auto" w:fill="CEF2B9" w:themeFill="accent4" w:themeFillTint="3F"/>
    </w:tcPr>
    <w:tblStylePr w:type="firstRow">
      <w:rPr>
        <w:b/>
        <w:bCs/>
      </w:rPr>
    </w:tblStylePr>
    <w:tblStylePr w:type="lastRow">
      <w:rPr>
        <w:b/>
        <w:bCs/>
      </w:rPr>
      <w:tblPr/>
      <w:tcPr>
        <w:tcBorders>
          <w:top w:val="single" w:sz="18" w:space="0" w:color="6AD72C" w:themeColor="accent4" w:themeTint="BF"/>
        </w:tcBorders>
      </w:tcPr>
    </w:tblStylePr>
    <w:tblStylePr w:type="firstCol">
      <w:rPr>
        <w:b/>
        <w:bCs/>
      </w:rPr>
    </w:tblStylePr>
    <w:tblStylePr w:type="lastCol">
      <w:rPr>
        <w:b/>
        <w:bCs/>
      </w:rPr>
    </w:tblStylePr>
    <w:tblStylePr w:type="band1Vert">
      <w:tblPr/>
      <w:tcPr>
        <w:shd w:val="clear" w:color="auto" w:fill="9CE472" w:themeFill="accent4" w:themeFillTint="7F"/>
      </w:tcPr>
    </w:tblStylePr>
    <w:tblStylePr w:type="band1Horz">
      <w:tblPr/>
      <w:tcPr>
        <w:shd w:val="clear" w:color="auto" w:fill="9CE472" w:themeFill="accent4" w:themeFillTint="7F"/>
      </w:tcPr>
    </w:tblStylePr>
  </w:style>
  <w:style w:type="table" w:styleId="MediumGrid1-Accent5">
    <w:name w:val="Medium Grid 1 Accent 5"/>
    <w:basedOn w:val="TableNormal"/>
    <w:uiPriority w:val="67"/>
    <w:rsid w:val="000B4BCC"/>
    <w:pPr>
      <w:spacing w:after="0" w:line="240" w:lineRule="auto"/>
    </w:pPr>
    <w:tblPr>
      <w:tblStyleRowBandSize w:val="1"/>
      <w:tblStyleColBandSize w:val="1"/>
      <w:tblBorders>
        <w:top w:val="single" w:sz="8" w:space="0" w:color="A861B1" w:themeColor="accent5" w:themeTint="BF"/>
        <w:left w:val="single" w:sz="8" w:space="0" w:color="A861B1" w:themeColor="accent5" w:themeTint="BF"/>
        <w:bottom w:val="single" w:sz="8" w:space="0" w:color="A861B1" w:themeColor="accent5" w:themeTint="BF"/>
        <w:right w:val="single" w:sz="8" w:space="0" w:color="A861B1" w:themeColor="accent5" w:themeTint="BF"/>
        <w:insideH w:val="single" w:sz="8" w:space="0" w:color="A861B1" w:themeColor="accent5" w:themeTint="BF"/>
        <w:insideV w:val="single" w:sz="8" w:space="0" w:color="A861B1" w:themeColor="accent5" w:themeTint="BF"/>
      </w:tblBorders>
    </w:tblPr>
    <w:tcPr>
      <w:shd w:val="clear" w:color="auto" w:fill="E2CBE5" w:themeFill="accent5" w:themeFillTint="3F"/>
    </w:tcPr>
    <w:tblStylePr w:type="firstRow">
      <w:rPr>
        <w:b/>
        <w:bCs/>
      </w:rPr>
    </w:tblStylePr>
    <w:tblStylePr w:type="lastRow">
      <w:rPr>
        <w:b/>
        <w:bCs/>
      </w:rPr>
      <w:tblPr/>
      <w:tcPr>
        <w:tcBorders>
          <w:top w:val="single" w:sz="18" w:space="0" w:color="A861B1" w:themeColor="accent5" w:themeTint="BF"/>
        </w:tcBorders>
      </w:tcPr>
    </w:tblStylePr>
    <w:tblStylePr w:type="firstCol">
      <w:rPr>
        <w:b/>
        <w:bCs/>
      </w:rPr>
    </w:tblStylePr>
    <w:tblStylePr w:type="lastCol">
      <w:rPr>
        <w:b/>
        <w:bCs/>
      </w:rPr>
    </w:tblStylePr>
    <w:tblStylePr w:type="band1Vert">
      <w:tblPr/>
      <w:tcPr>
        <w:shd w:val="clear" w:color="auto" w:fill="C596CB" w:themeFill="accent5" w:themeFillTint="7F"/>
      </w:tcPr>
    </w:tblStylePr>
    <w:tblStylePr w:type="band1Horz">
      <w:tblPr/>
      <w:tcPr>
        <w:shd w:val="clear" w:color="auto" w:fill="C596CB" w:themeFill="accent5" w:themeFillTint="7F"/>
      </w:tcPr>
    </w:tblStylePr>
  </w:style>
  <w:style w:type="table" w:styleId="MediumGrid1-Accent6">
    <w:name w:val="Medium Grid 1 Accent 6"/>
    <w:basedOn w:val="TableNormal"/>
    <w:uiPriority w:val="67"/>
    <w:rsid w:val="000B4BCC"/>
    <w:pPr>
      <w:spacing w:after="0" w:line="240" w:lineRule="auto"/>
    </w:pPr>
    <w:tblPr>
      <w:tblStyleRowBandSize w:val="1"/>
      <w:tblStyleColBandSize w:val="1"/>
      <w:tblBorders>
        <w:top w:val="single" w:sz="8" w:space="0" w:color="D12C62" w:themeColor="accent6" w:themeTint="BF"/>
        <w:left w:val="single" w:sz="8" w:space="0" w:color="D12C62" w:themeColor="accent6" w:themeTint="BF"/>
        <w:bottom w:val="single" w:sz="8" w:space="0" w:color="D12C62" w:themeColor="accent6" w:themeTint="BF"/>
        <w:right w:val="single" w:sz="8" w:space="0" w:color="D12C62" w:themeColor="accent6" w:themeTint="BF"/>
        <w:insideH w:val="single" w:sz="8" w:space="0" w:color="D12C62" w:themeColor="accent6" w:themeTint="BF"/>
        <w:insideV w:val="single" w:sz="8" w:space="0" w:color="D12C62" w:themeColor="accent6" w:themeTint="BF"/>
      </w:tblBorders>
    </w:tblPr>
    <w:tcPr>
      <w:shd w:val="clear" w:color="auto" w:fill="F0B8CB" w:themeFill="accent6" w:themeFillTint="3F"/>
    </w:tcPr>
    <w:tblStylePr w:type="firstRow">
      <w:rPr>
        <w:b/>
        <w:bCs/>
      </w:rPr>
    </w:tblStylePr>
    <w:tblStylePr w:type="lastRow">
      <w:rPr>
        <w:b/>
        <w:bCs/>
      </w:rPr>
      <w:tblPr/>
      <w:tcPr>
        <w:tcBorders>
          <w:top w:val="single" w:sz="18" w:space="0" w:color="D12C62" w:themeColor="accent6" w:themeTint="BF"/>
        </w:tcBorders>
      </w:tcPr>
    </w:tblStylePr>
    <w:tblStylePr w:type="firstCol">
      <w:rPr>
        <w:b/>
        <w:bCs/>
      </w:rPr>
    </w:tblStylePr>
    <w:tblStylePr w:type="lastCol">
      <w:rPr>
        <w:b/>
        <w:bCs/>
      </w:rPr>
    </w:tblStylePr>
    <w:tblStylePr w:type="band1Vert">
      <w:tblPr/>
      <w:tcPr>
        <w:shd w:val="clear" w:color="auto" w:fill="E17196" w:themeFill="accent6" w:themeFillTint="7F"/>
      </w:tcPr>
    </w:tblStylePr>
    <w:tblStylePr w:type="band1Horz">
      <w:tblPr/>
      <w:tcPr>
        <w:shd w:val="clear" w:color="auto" w:fill="E17196" w:themeFill="accent6" w:themeFillTint="7F"/>
      </w:tcPr>
    </w:tblStylePr>
  </w:style>
  <w:style w:type="table" w:styleId="MediumGrid2">
    <w:name w:val="Medium Grid 2"/>
    <w:basedOn w:val="TableNormal"/>
    <w:uiPriority w:val="68"/>
    <w:rsid w:val="000B4BCC"/>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B4BCC"/>
    <w:pPr>
      <w:spacing w:after="0" w:line="240" w:lineRule="auto"/>
    </w:pPr>
    <w:rPr>
      <w:rFonts w:eastAsiaTheme="majorEastAsia"/>
      <w:color w:val="000000" w:themeColor="text1"/>
    </w:rPr>
    <w:tblPr>
      <w:tblStyleRowBandSize w:val="1"/>
      <w:tblStyleColBandSize w:val="1"/>
      <w:tblBorders>
        <w:top w:val="single" w:sz="8" w:space="0" w:color="D50032" w:themeColor="accent1"/>
        <w:left w:val="single" w:sz="8" w:space="0" w:color="D50032" w:themeColor="accent1"/>
        <w:bottom w:val="single" w:sz="8" w:space="0" w:color="D50032" w:themeColor="accent1"/>
        <w:right w:val="single" w:sz="8" w:space="0" w:color="D50032" w:themeColor="accent1"/>
        <w:insideH w:val="single" w:sz="8" w:space="0" w:color="D50032" w:themeColor="accent1"/>
        <w:insideV w:val="single" w:sz="8" w:space="0" w:color="D50032" w:themeColor="accent1"/>
      </w:tblBorders>
    </w:tblPr>
    <w:tcPr>
      <w:shd w:val="clear" w:color="auto" w:fill="FFB5C6" w:themeFill="accent1" w:themeFillTint="3F"/>
    </w:tcPr>
    <w:tblStylePr w:type="firstRow">
      <w:rPr>
        <w:b/>
        <w:bCs/>
        <w:color w:val="000000" w:themeColor="text1"/>
      </w:rPr>
      <w:tblPr/>
      <w:tcPr>
        <w:shd w:val="clear" w:color="auto" w:fill="FFE1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3D1" w:themeFill="accent1" w:themeFillTint="33"/>
      </w:tcPr>
    </w:tblStylePr>
    <w:tblStylePr w:type="band1Vert">
      <w:tblPr/>
      <w:tcPr>
        <w:shd w:val="clear" w:color="auto" w:fill="FF6B8D" w:themeFill="accent1" w:themeFillTint="7F"/>
      </w:tcPr>
    </w:tblStylePr>
    <w:tblStylePr w:type="band1Horz">
      <w:tblPr/>
      <w:tcPr>
        <w:tcBorders>
          <w:insideH w:val="single" w:sz="6" w:space="0" w:color="D50032" w:themeColor="accent1"/>
          <w:insideV w:val="single" w:sz="6" w:space="0" w:color="D50032" w:themeColor="accent1"/>
        </w:tcBorders>
        <w:shd w:val="clear" w:color="auto" w:fill="FF6B8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B4BCC"/>
    <w:pPr>
      <w:spacing w:after="0" w:line="240" w:lineRule="auto"/>
    </w:pPr>
    <w:rPr>
      <w:rFonts w:eastAsiaTheme="majorEastAsia"/>
      <w:color w:val="000000" w:themeColor="text1"/>
    </w:rPr>
    <w:tblPr>
      <w:tblStyleRowBandSize w:val="1"/>
      <w:tblStyleColBandSize w:val="1"/>
      <w:tblBorders>
        <w:top w:val="single" w:sz="8" w:space="0" w:color="BA5D00" w:themeColor="accent2"/>
        <w:left w:val="single" w:sz="8" w:space="0" w:color="BA5D00" w:themeColor="accent2"/>
        <w:bottom w:val="single" w:sz="8" w:space="0" w:color="BA5D00" w:themeColor="accent2"/>
        <w:right w:val="single" w:sz="8" w:space="0" w:color="BA5D00" w:themeColor="accent2"/>
        <w:insideH w:val="single" w:sz="8" w:space="0" w:color="BA5D00" w:themeColor="accent2"/>
        <w:insideV w:val="single" w:sz="8" w:space="0" w:color="BA5D00" w:themeColor="accent2"/>
      </w:tblBorders>
    </w:tblPr>
    <w:tcPr>
      <w:shd w:val="clear" w:color="auto" w:fill="FFD6AE" w:themeFill="accent2" w:themeFillTint="3F"/>
    </w:tcPr>
    <w:tblStylePr w:type="firstRow">
      <w:rPr>
        <w:b/>
        <w:bCs/>
        <w:color w:val="000000" w:themeColor="text1"/>
      </w:rPr>
      <w:tblPr/>
      <w:tcPr>
        <w:shd w:val="clear" w:color="auto" w:fill="FFEE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EBE" w:themeFill="accent2" w:themeFillTint="33"/>
      </w:tcPr>
    </w:tblStylePr>
    <w:tblStylePr w:type="band1Vert">
      <w:tblPr/>
      <w:tcPr>
        <w:shd w:val="clear" w:color="auto" w:fill="FFAD5D" w:themeFill="accent2" w:themeFillTint="7F"/>
      </w:tcPr>
    </w:tblStylePr>
    <w:tblStylePr w:type="band1Horz">
      <w:tblPr/>
      <w:tcPr>
        <w:tcBorders>
          <w:insideH w:val="single" w:sz="6" w:space="0" w:color="BA5D00" w:themeColor="accent2"/>
          <w:insideV w:val="single" w:sz="6" w:space="0" w:color="BA5D00" w:themeColor="accent2"/>
        </w:tcBorders>
        <w:shd w:val="clear" w:color="auto" w:fill="FFAD5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B4BCC"/>
    <w:pPr>
      <w:spacing w:after="0" w:line="240" w:lineRule="auto"/>
    </w:pPr>
    <w:rPr>
      <w:rFonts w:eastAsiaTheme="majorEastAsia"/>
      <w:color w:val="000000" w:themeColor="text1"/>
    </w:rPr>
    <w:tblPr>
      <w:tblStyleRowBandSize w:val="1"/>
      <w:tblStyleColBandSize w:val="1"/>
      <w:tblBorders>
        <w:top w:val="single" w:sz="8" w:space="0" w:color="006398" w:themeColor="accent3"/>
        <w:left w:val="single" w:sz="8" w:space="0" w:color="006398" w:themeColor="accent3"/>
        <w:bottom w:val="single" w:sz="8" w:space="0" w:color="006398" w:themeColor="accent3"/>
        <w:right w:val="single" w:sz="8" w:space="0" w:color="006398" w:themeColor="accent3"/>
        <w:insideH w:val="single" w:sz="8" w:space="0" w:color="006398" w:themeColor="accent3"/>
        <w:insideV w:val="single" w:sz="8" w:space="0" w:color="006398" w:themeColor="accent3"/>
      </w:tblBorders>
    </w:tblPr>
    <w:tcPr>
      <w:shd w:val="clear" w:color="auto" w:fill="A6E0FF" w:themeFill="accent3" w:themeFillTint="3F"/>
    </w:tcPr>
    <w:tblStylePr w:type="firstRow">
      <w:rPr>
        <w:b/>
        <w:bCs/>
        <w:color w:val="000000" w:themeColor="text1"/>
      </w:rPr>
      <w:tblPr/>
      <w:tcPr>
        <w:shd w:val="clear" w:color="auto" w:fill="DB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5FF" w:themeFill="accent3" w:themeFillTint="33"/>
      </w:tcPr>
    </w:tblStylePr>
    <w:tblStylePr w:type="band1Vert">
      <w:tblPr/>
      <w:tcPr>
        <w:shd w:val="clear" w:color="auto" w:fill="4CC0FF" w:themeFill="accent3" w:themeFillTint="7F"/>
      </w:tcPr>
    </w:tblStylePr>
    <w:tblStylePr w:type="band1Horz">
      <w:tblPr/>
      <w:tcPr>
        <w:tcBorders>
          <w:insideH w:val="single" w:sz="6" w:space="0" w:color="006398" w:themeColor="accent3"/>
          <w:insideV w:val="single" w:sz="6" w:space="0" w:color="006398" w:themeColor="accent3"/>
        </w:tcBorders>
        <w:shd w:val="clear" w:color="auto" w:fill="4CC0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B4BCC"/>
    <w:pPr>
      <w:spacing w:after="0" w:line="240" w:lineRule="auto"/>
    </w:pPr>
    <w:rPr>
      <w:rFonts w:eastAsiaTheme="majorEastAsia"/>
      <w:color w:val="000000" w:themeColor="text1"/>
    </w:rPr>
    <w:tblPr>
      <w:tblStyleRowBandSize w:val="1"/>
      <w:tblStyleColBandSize w:val="1"/>
      <w:tblBorders>
        <w:top w:val="single" w:sz="8" w:space="0" w:color="48941C" w:themeColor="accent4"/>
        <w:left w:val="single" w:sz="8" w:space="0" w:color="48941C" w:themeColor="accent4"/>
        <w:bottom w:val="single" w:sz="8" w:space="0" w:color="48941C" w:themeColor="accent4"/>
        <w:right w:val="single" w:sz="8" w:space="0" w:color="48941C" w:themeColor="accent4"/>
        <w:insideH w:val="single" w:sz="8" w:space="0" w:color="48941C" w:themeColor="accent4"/>
        <w:insideV w:val="single" w:sz="8" w:space="0" w:color="48941C" w:themeColor="accent4"/>
      </w:tblBorders>
    </w:tblPr>
    <w:tcPr>
      <w:shd w:val="clear" w:color="auto" w:fill="CEF2B9" w:themeFill="accent4" w:themeFillTint="3F"/>
    </w:tcPr>
    <w:tblStylePr w:type="firstRow">
      <w:rPr>
        <w:b/>
        <w:bCs/>
        <w:color w:val="000000" w:themeColor="text1"/>
      </w:rPr>
      <w:tblPr/>
      <w:tcPr>
        <w:shd w:val="clear" w:color="auto" w:fill="EBF9E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F4C6" w:themeFill="accent4" w:themeFillTint="33"/>
      </w:tcPr>
    </w:tblStylePr>
    <w:tblStylePr w:type="band1Vert">
      <w:tblPr/>
      <w:tcPr>
        <w:shd w:val="clear" w:color="auto" w:fill="9CE472" w:themeFill="accent4" w:themeFillTint="7F"/>
      </w:tcPr>
    </w:tblStylePr>
    <w:tblStylePr w:type="band1Horz">
      <w:tblPr/>
      <w:tcPr>
        <w:tcBorders>
          <w:insideH w:val="single" w:sz="6" w:space="0" w:color="48941C" w:themeColor="accent4"/>
          <w:insideV w:val="single" w:sz="6" w:space="0" w:color="48941C" w:themeColor="accent4"/>
        </w:tcBorders>
        <w:shd w:val="clear" w:color="auto" w:fill="9CE47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B4BCC"/>
    <w:pPr>
      <w:spacing w:after="0" w:line="240" w:lineRule="auto"/>
    </w:pPr>
    <w:rPr>
      <w:rFonts w:eastAsiaTheme="majorEastAsia"/>
      <w:color w:val="000000" w:themeColor="text1"/>
    </w:rPr>
    <w:tblPr>
      <w:tblStyleRowBandSize w:val="1"/>
      <w:tblStyleColBandSize w:val="1"/>
      <w:tblBorders>
        <w:top w:val="single" w:sz="8" w:space="0" w:color="7C4183" w:themeColor="accent5"/>
        <w:left w:val="single" w:sz="8" w:space="0" w:color="7C4183" w:themeColor="accent5"/>
        <w:bottom w:val="single" w:sz="8" w:space="0" w:color="7C4183" w:themeColor="accent5"/>
        <w:right w:val="single" w:sz="8" w:space="0" w:color="7C4183" w:themeColor="accent5"/>
        <w:insideH w:val="single" w:sz="8" w:space="0" w:color="7C4183" w:themeColor="accent5"/>
        <w:insideV w:val="single" w:sz="8" w:space="0" w:color="7C4183" w:themeColor="accent5"/>
      </w:tblBorders>
    </w:tblPr>
    <w:tcPr>
      <w:shd w:val="clear" w:color="auto" w:fill="E2CBE5" w:themeFill="accent5" w:themeFillTint="3F"/>
    </w:tcPr>
    <w:tblStylePr w:type="firstRow">
      <w:rPr>
        <w:b/>
        <w:bCs/>
        <w:color w:val="000000" w:themeColor="text1"/>
      </w:rPr>
      <w:tblPr/>
      <w:tcPr>
        <w:shd w:val="clear" w:color="auto" w:fill="F3EA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4EA" w:themeFill="accent5" w:themeFillTint="33"/>
      </w:tcPr>
    </w:tblStylePr>
    <w:tblStylePr w:type="band1Vert">
      <w:tblPr/>
      <w:tcPr>
        <w:shd w:val="clear" w:color="auto" w:fill="C596CB" w:themeFill="accent5" w:themeFillTint="7F"/>
      </w:tcPr>
    </w:tblStylePr>
    <w:tblStylePr w:type="band1Horz">
      <w:tblPr/>
      <w:tcPr>
        <w:tcBorders>
          <w:insideH w:val="single" w:sz="6" w:space="0" w:color="7C4183" w:themeColor="accent5"/>
          <w:insideV w:val="single" w:sz="6" w:space="0" w:color="7C4183" w:themeColor="accent5"/>
        </w:tcBorders>
        <w:shd w:val="clear" w:color="auto" w:fill="C596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B4BCC"/>
    <w:pPr>
      <w:spacing w:after="0" w:line="240" w:lineRule="auto"/>
    </w:pPr>
    <w:rPr>
      <w:rFonts w:eastAsiaTheme="majorEastAsia"/>
      <w:color w:val="000000" w:themeColor="text1"/>
    </w:rPr>
    <w:tblPr>
      <w:tblStyleRowBandSize w:val="1"/>
      <w:tblStyleColBandSize w:val="1"/>
      <w:tblBorders>
        <w:top w:val="single" w:sz="8" w:space="0" w:color="8A1D41" w:themeColor="accent6"/>
        <w:left w:val="single" w:sz="8" w:space="0" w:color="8A1D41" w:themeColor="accent6"/>
        <w:bottom w:val="single" w:sz="8" w:space="0" w:color="8A1D41" w:themeColor="accent6"/>
        <w:right w:val="single" w:sz="8" w:space="0" w:color="8A1D41" w:themeColor="accent6"/>
        <w:insideH w:val="single" w:sz="8" w:space="0" w:color="8A1D41" w:themeColor="accent6"/>
        <w:insideV w:val="single" w:sz="8" w:space="0" w:color="8A1D41" w:themeColor="accent6"/>
      </w:tblBorders>
    </w:tblPr>
    <w:tcPr>
      <w:shd w:val="clear" w:color="auto" w:fill="F0B8CB" w:themeFill="accent6" w:themeFillTint="3F"/>
    </w:tcPr>
    <w:tblStylePr w:type="firstRow">
      <w:rPr>
        <w:b/>
        <w:bCs/>
        <w:color w:val="000000" w:themeColor="text1"/>
      </w:rPr>
      <w:tblPr/>
      <w:tcPr>
        <w:shd w:val="clear" w:color="auto" w:fill="F9E3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C6D4" w:themeFill="accent6" w:themeFillTint="33"/>
      </w:tcPr>
    </w:tblStylePr>
    <w:tblStylePr w:type="band1Vert">
      <w:tblPr/>
      <w:tcPr>
        <w:shd w:val="clear" w:color="auto" w:fill="E17196" w:themeFill="accent6" w:themeFillTint="7F"/>
      </w:tcPr>
    </w:tblStylePr>
    <w:tblStylePr w:type="band1Horz">
      <w:tblPr/>
      <w:tcPr>
        <w:tcBorders>
          <w:insideH w:val="single" w:sz="6" w:space="0" w:color="8A1D41" w:themeColor="accent6"/>
          <w:insideV w:val="single" w:sz="6" w:space="0" w:color="8A1D41" w:themeColor="accent6"/>
        </w:tcBorders>
        <w:shd w:val="clear" w:color="auto" w:fill="E1719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B4B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B4B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5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003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003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003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003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B8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B8D" w:themeFill="accent1" w:themeFillTint="7F"/>
      </w:tcPr>
    </w:tblStylePr>
  </w:style>
  <w:style w:type="table" w:styleId="MediumGrid3-Accent2">
    <w:name w:val="Medium Grid 3 Accent 2"/>
    <w:basedOn w:val="TableNormal"/>
    <w:uiPriority w:val="69"/>
    <w:rsid w:val="000B4B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6A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5D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5D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5D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5D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D5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D5D" w:themeFill="accent2" w:themeFillTint="7F"/>
      </w:tcPr>
    </w:tblStylePr>
  </w:style>
  <w:style w:type="table" w:styleId="MediumGrid3-Accent3">
    <w:name w:val="Medium Grid 3 Accent 3"/>
    <w:basedOn w:val="TableNormal"/>
    <w:uiPriority w:val="69"/>
    <w:rsid w:val="000B4B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E0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9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9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9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9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C0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C0FF" w:themeFill="accent3" w:themeFillTint="7F"/>
      </w:tcPr>
    </w:tblStylePr>
  </w:style>
  <w:style w:type="table" w:styleId="MediumGrid3-Accent4">
    <w:name w:val="Medium Grid 3 Accent 4"/>
    <w:basedOn w:val="TableNormal"/>
    <w:uiPriority w:val="69"/>
    <w:rsid w:val="000B4B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F2B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94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94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94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94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E47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E472" w:themeFill="accent4" w:themeFillTint="7F"/>
      </w:tcPr>
    </w:tblStylePr>
  </w:style>
  <w:style w:type="table" w:styleId="MediumGrid3-Accent5">
    <w:name w:val="Medium Grid 3 Accent 5"/>
    <w:basedOn w:val="TableNormal"/>
    <w:uiPriority w:val="69"/>
    <w:rsid w:val="000B4B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B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418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418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418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418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96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96CB" w:themeFill="accent5" w:themeFillTint="7F"/>
      </w:tcPr>
    </w:tblStylePr>
  </w:style>
  <w:style w:type="table" w:styleId="MediumGrid3-Accent6">
    <w:name w:val="Medium Grid 3 Accent 6"/>
    <w:basedOn w:val="TableNormal"/>
    <w:uiPriority w:val="69"/>
    <w:rsid w:val="000B4B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B8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1D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1D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1D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1D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719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7196" w:themeFill="accent6" w:themeFillTint="7F"/>
      </w:tcPr>
    </w:tblStylePr>
  </w:style>
  <w:style w:type="table" w:styleId="MediumList1">
    <w:name w:val="Medium List 1"/>
    <w:basedOn w:val="TableNormal"/>
    <w:uiPriority w:val="65"/>
    <w:rsid w:val="000B4BC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FF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B4BCC"/>
    <w:pPr>
      <w:spacing w:after="0" w:line="240" w:lineRule="auto"/>
    </w:pPr>
    <w:rPr>
      <w:color w:val="000000" w:themeColor="text1"/>
    </w:rPr>
    <w:tblPr>
      <w:tblStyleRowBandSize w:val="1"/>
      <w:tblStyleColBandSize w:val="1"/>
      <w:tblBorders>
        <w:top w:val="single" w:sz="8" w:space="0" w:color="D50032" w:themeColor="accent1"/>
        <w:bottom w:val="single" w:sz="8" w:space="0" w:color="D50032" w:themeColor="accent1"/>
      </w:tblBorders>
    </w:tblPr>
    <w:tblStylePr w:type="firstRow">
      <w:rPr>
        <w:rFonts w:asciiTheme="majorHAnsi" w:eastAsiaTheme="majorEastAsia" w:hAnsiTheme="majorHAnsi" w:cstheme="majorBidi"/>
      </w:rPr>
      <w:tblPr/>
      <w:tcPr>
        <w:tcBorders>
          <w:top w:val="nil"/>
          <w:bottom w:val="single" w:sz="8" w:space="0" w:color="D50032" w:themeColor="accent1"/>
        </w:tcBorders>
      </w:tcPr>
    </w:tblStylePr>
    <w:tblStylePr w:type="lastRow">
      <w:rPr>
        <w:b/>
        <w:bCs/>
        <w:color w:val="FFFFFF" w:themeColor="text2"/>
      </w:rPr>
      <w:tblPr/>
      <w:tcPr>
        <w:tcBorders>
          <w:top w:val="single" w:sz="8" w:space="0" w:color="D50032" w:themeColor="accent1"/>
          <w:bottom w:val="single" w:sz="8" w:space="0" w:color="D50032" w:themeColor="accent1"/>
        </w:tcBorders>
      </w:tcPr>
    </w:tblStylePr>
    <w:tblStylePr w:type="firstCol">
      <w:rPr>
        <w:b/>
        <w:bCs/>
      </w:rPr>
    </w:tblStylePr>
    <w:tblStylePr w:type="lastCol">
      <w:rPr>
        <w:b/>
        <w:bCs/>
      </w:rPr>
      <w:tblPr/>
      <w:tcPr>
        <w:tcBorders>
          <w:top w:val="single" w:sz="8" w:space="0" w:color="D50032" w:themeColor="accent1"/>
          <w:bottom w:val="single" w:sz="8" w:space="0" w:color="D50032" w:themeColor="accent1"/>
        </w:tcBorders>
      </w:tcPr>
    </w:tblStylePr>
    <w:tblStylePr w:type="band1Vert">
      <w:tblPr/>
      <w:tcPr>
        <w:shd w:val="clear" w:color="auto" w:fill="FFB5C6" w:themeFill="accent1" w:themeFillTint="3F"/>
      </w:tcPr>
    </w:tblStylePr>
    <w:tblStylePr w:type="band1Horz">
      <w:tblPr/>
      <w:tcPr>
        <w:shd w:val="clear" w:color="auto" w:fill="FFB5C6" w:themeFill="accent1" w:themeFillTint="3F"/>
      </w:tcPr>
    </w:tblStylePr>
  </w:style>
  <w:style w:type="table" w:styleId="MediumList1-Accent2">
    <w:name w:val="Medium List 1 Accent 2"/>
    <w:basedOn w:val="TableNormal"/>
    <w:uiPriority w:val="65"/>
    <w:rsid w:val="000B4BCC"/>
    <w:pPr>
      <w:spacing w:after="0" w:line="240" w:lineRule="auto"/>
    </w:pPr>
    <w:rPr>
      <w:color w:val="000000" w:themeColor="text1"/>
    </w:rPr>
    <w:tblPr>
      <w:tblStyleRowBandSize w:val="1"/>
      <w:tblStyleColBandSize w:val="1"/>
      <w:tblBorders>
        <w:top w:val="single" w:sz="8" w:space="0" w:color="BA5D00" w:themeColor="accent2"/>
        <w:bottom w:val="single" w:sz="8" w:space="0" w:color="BA5D00" w:themeColor="accent2"/>
      </w:tblBorders>
    </w:tblPr>
    <w:tblStylePr w:type="firstRow">
      <w:rPr>
        <w:rFonts w:asciiTheme="majorHAnsi" w:eastAsiaTheme="majorEastAsia" w:hAnsiTheme="majorHAnsi" w:cstheme="majorBidi"/>
      </w:rPr>
      <w:tblPr/>
      <w:tcPr>
        <w:tcBorders>
          <w:top w:val="nil"/>
          <w:bottom w:val="single" w:sz="8" w:space="0" w:color="BA5D00" w:themeColor="accent2"/>
        </w:tcBorders>
      </w:tcPr>
    </w:tblStylePr>
    <w:tblStylePr w:type="lastRow">
      <w:rPr>
        <w:b/>
        <w:bCs/>
        <w:color w:val="FFFFFF" w:themeColor="text2"/>
      </w:rPr>
      <w:tblPr/>
      <w:tcPr>
        <w:tcBorders>
          <w:top w:val="single" w:sz="8" w:space="0" w:color="BA5D00" w:themeColor="accent2"/>
          <w:bottom w:val="single" w:sz="8" w:space="0" w:color="BA5D00" w:themeColor="accent2"/>
        </w:tcBorders>
      </w:tcPr>
    </w:tblStylePr>
    <w:tblStylePr w:type="firstCol">
      <w:rPr>
        <w:b/>
        <w:bCs/>
      </w:rPr>
    </w:tblStylePr>
    <w:tblStylePr w:type="lastCol">
      <w:rPr>
        <w:b/>
        <w:bCs/>
      </w:rPr>
      <w:tblPr/>
      <w:tcPr>
        <w:tcBorders>
          <w:top w:val="single" w:sz="8" w:space="0" w:color="BA5D00" w:themeColor="accent2"/>
          <w:bottom w:val="single" w:sz="8" w:space="0" w:color="BA5D00" w:themeColor="accent2"/>
        </w:tcBorders>
      </w:tcPr>
    </w:tblStylePr>
    <w:tblStylePr w:type="band1Vert">
      <w:tblPr/>
      <w:tcPr>
        <w:shd w:val="clear" w:color="auto" w:fill="FFD6AE" w:themeFill="accent2" w:themeFillTint="3F"/>
      </w:tcPr>
    </w:tblStylePr>
    <w:tblStylePr w:type="band1Horz">
      <w:tblPr/>
      <w:tcPr>
        <w:shd w:val="clear" w:color="auto" w:fill="FFD6AE" w:themeFill="accent2" w:themeFillTint="3F"/>
      </w:tcPr>
    </w:tblStylePr>
  </w:style>
  <w:style w:type="table" w:styleId="MediumList1-Accent3">
    <w:name w:val="Medium List 1 Accent 3"/>
    <w:basedOn w:val="TableNormal"/>
    <w:uiPriority w:val="65"/>
    <w:rsid w:val="000B4BCC"/>
    <w:pPr>
      <w:spacing w:after="0" w:line="240" w:lineRule="auto"/>
    </w:pPr>
    <w:rPr>
      <w:color w:val="000000" w:themeColor="text1"/>
    </w:rPr>
    <w:tblPr>
      <w:tblStyleRowBandSize w:val="1"/>
      <w:tblStyleColBandSize w:val="1"/>
      <w:tblBorders>
        <w:top w:val="single" w:sz="8" w:space="0" w:color="006398" w:themeColor="accent3"/>
        <w:bottom w:val="single" w:sz="8" w:space="0" w:color="006398" w:themeColor="accent3"/>
      </w:tblBorders>
    </w:tblPr>
    <w:tblStylePr w:type="firstRow">
      <w:rPr>
        <w:rFonts w:asciiTheme="majorHAnsi" w:eastAsiaTheme="majorEastAsia" w:hAnsiTheme="majorHAnsi" w:cstheme="majorBidi"/>
      </w:rPr>
      <w:tblPr/>
      <w:tcPr>
        <w:tcBorders>
          <w:top w:val="nil"/>
          <w:bottom w:val="single" w:sz="8" w:space="0" w:color="006398" w:themeColor="accent3"/>
        </w:tcBorders>
      </w:tcPr>
    </w:tblStylePr>
    <w:tblStylePr w:type="lastRow">
      <w:rPr>
        <w:b/>
        <w:bCs/>
        <w:color w:val="FFFFFF" w:themeColor="text2"/>
      </w:rPr>
      <w:tblPr/>
      <w:tcPr>
        <w:tcBorders>
          <w:top w:val="single" w:sz="8" w:space="0" w:color="006398" w:themeColor="accent3"/>
          <w:bottom w:val="single" w:sz="8" w:space="0" w:color="006398" w:themeColor="accent3"/>
        </w:tcBorders>
      </w:tcPr>
    </w:tblStylePr>
    <w:tblStylePr w:type="firstCol">
      <w:rPr>
        <w:b/>
        <w:bCs/>
      </w:rPr>
    </w:tblStylePr>
    <w:tblStylePr w:type="lastCol">
      <w:rPr>
        <w:b/>
        <w:bCs/>
      </w:rPr>
      <w:tblPr/>
      <w:tcPr>
        <w:tcBorders>
          <w:top w:val="single" w:sz="8" w:space="0" w:color="006398" w:themeColor="accent3"/>
          <w:bottom w:val="single" w:sz="8" w:space="0" w:color="006398" w:themeColor="accent3"/>
        </w:tcBorders>
      </w:tcPr>
    </w:tblStylePr>
    <w:tblStylePr w:type="band1Vert">
      <w:tblPr/>
      <w:tcPr>
        <w:shd w:val="clear" w:color="auto" w:fill="A6E0FF" w:themeFill="accent3" w:themeFillTint="3F"/>
      </w:tcPr>
    </w:tblStylePr>
    <w:tblStylePr w:type="band1Horz">
      <w:tblPr/>
      <w:tcPr>
        <w:shd w:val="clear" w:color="auto" w:fill="A6E0FF" w:themeFill="accent3" w:themeFillTint="3F"/>
      </w:tcPr>
    </w:tblStylePr>
  </w:style>
  <w:style w:type="table" w:styleId="MediumList1-Accent4">
    <w:name w:val="Medium List 1 Accent 4"/>
    <w:basedOn w:val="TableNormal"/>
    <w:uiPriority w:val="65"/>
    <w:rsid w:val="000B4BCC"/>
    <w:pPr>
      <w:spacing w:after="0" w:line="240" w:lineRule="auto"/>
    </w:pPr>
    <w:rPr>
      <w:color w:val="000000" w:themeColor="text1"/>
    </w:rPr>
    <w:tblPr>
      <w:tblStyleRowBandSize w:val="1"/>
      <w:tblStyleColBandSize w:val="1"/>
      <w:tblBorders>
        <w:top w:val="single" w:sz="8" w:space="0" w:color="48941C" w:themeColor="accent4"/>
        <w:bottom w:val="single" w:sz="8" w:space="0" w:color="48941C" w:themeColor="accent4"/>
      </w:tblBorders>
    </w:tblPr>
    <w:tblStylePr w:type="firstRow">
      <w:rPr>
        <w:rFonts w:asciiTheme="majorHAnsi" w:eastAsiaTheme="majorEastAsia" w:hAnsiTheme="majorHAnsi" w:cstheme="majorBidi"/>
      </w:rPr>
      <w:tblPr/>
      <w:tcPr>
        <w:tcBorders>
          <w:top w:val="nil"/>
          <w:bottom w:val="single" w:sz="8" w:space="0" w:color="48941C" w:themeColor="accent4"/>
        </w:tcBorders>
      </w:tcPr>
    </w:tblStylePr>
    <w:tblStylePr w:type="lastRow">
      <w:rPr>
        <w:b/>
        <w:bCs/>
        <w:color w:val="FFFFFF" w:themeColor="text2"/>
      </w:rPr>
      <w:tblPr/>
      <w:tcPr>
        <w:tcBorders>
          <w:top w:val="single" w:sz="8" w:space="0" w:color="48941C" w:themeColor="accent4"/>
          <w:bottom w:val="single" w:sz="8" w:space="0" w:color="48941C" w:themeColor="accent4"/>
        </w:tcBorders>
      </w:tcPr>
    </w:tblStylePr>
    <w:tblStylePr w:type="firstCol">
      <w:rPr>
        <w:b/>
        <w:bCs/>
      </w:rPr>
    </w:tblStylePr>
    <w:tblStylePr w:type="lastCol">
      <w:rPr>
        <w:b/>
        <w:bCs/>
      </w:rPr>
      <w:tblPr/>
      <w:tcPr>
        <w:tcBorders>
          <w:top w:val="single" w:sz="8" w:space="0" w:color="48941C" w:themeColor="accent4"/>
          <w:bottom w:val="single" w:sz="8" w:space="0" w:color="48941C" w:themeColor="accent4"/>
        </w:tcBorders>
      </w:tcPr>
    </w:tblStylePr>
    <w:tblStylePr w:type="band1Vert">
      <w:tblPr/>
      <w:tcPr>
        <w:shd w:val="clear" w:color="auto" w:fill="CEF2B9" w:themeFill="accent4" w:themeFillTint="3F"/>
      </w:tcPr>
    </w:tblStylePr>
    <w:tblStylePr w:type="band1Horz">
      <w:tblPr/>
      <w:tcPr>
        <w:shd w:val="clear" w:color="auto" w:fill="CEF2B9" w:themeFill="accent4" w:themeFillTint="3F"/>
      </w:tcPr>
    </w:tblStylePr>
  </w:style>
  <w:style w:type="table" w:styleId="MediumList1-Accent5">
    <w:name w:val="Medium List 1 Accent 5"/>
    <w:basedOn w:val="TableNormal"/>
    <w:uiPriority w:val="65"/>
    <w:rsid w:val="000B4BCC"/>
    <w:pPr>
      <w:spacing w:after="0" w:line="240" w:lineRule="auto"/>
    </w:pPr>
    <w:rPr>
      <w:color w:val="000000" w:themeColor="text1"/>
    </w:rPr>
    <w:tblPr>
      <w:tblStyleRowBandSize w:val="1"/>
      <w:tblStyleColBandSize w:val="1"/>
      <w:tblBorders>
        <w:top w:val="single" w:sz="8" w:space="0" w:color="7C4183" w:themeColor="accent5"/>
        <w:bottom w:val="single" w:sz="8" w:space="0" w:color="7C4183" w:themeColor="accent5"/>
      </w:tblBorders>
    </w:tblPr>
    <w:tblStylePr w:type="firstRow">
      <w:rPr>
        <w:rFonts w:asciiTheme="majorHAnsi" w:eastAsiaTheme="majorEastAsia" w:hAnsiTheme="majorHAnsi" w:cstheme="majorBidi"/>
      </w:rPr>
      <w:tblPr/>
      <w:tcPr>
        <w:tcBorders>
          <w:top w:val="nil"/>
          <w:bottom w:val="single" w:sz="8" w:space="0" w:color="7C4183" w:themeColor="accent5"/>
        </w:tcBorders>
      </w:tcPr>
    </w:tblStylePr>
    <w:tblStylePr w:type="lastRow">
      <w:rPr>
        <w:b/>
        <w:bCs/>
        <w:color w:val="FFFFFF" w:themeColor="text2"/>
      </w:rPr>
      <w:tblPr/>
      <w:tcPr>
        <w:tcBorders>
          <w:top w:val="single" w:sz="8" w:space="0" w:color="7C4183" w:themeColor="accent5"/>
          <w:bottom w:val="single" w:sz="8" w:space="0" w:color="7C4183" w:themeColor="accent5"/>
        </w:tcBorders>
      </w:tcPr>
    </w:tblStylePr>
    <w:tblStylePr w:type="firstCol">
      <w:rPr>
        <w:b/>
        <w:bCs/>
      </w:rPr>
    </w:tblStylePr>
    <w:tblStylePr w:type="lastCol">
      <w:rPr>
        <w:b/>
        <w:bCs/>
      </w:rPr>
      <w:tblPr/>
      <w:tcPr>
        <w:tcBorders>
          <w:top w:val="single" w:sz="8" w:space="0" w:color="7C4183" w:themeColor="accent5"/>
          <w:bottom w:val="single" w:sz="8" w:space="0" w:color="7C4183" w:themeColor="accent5"/>
        </w:tcBorders>
      </w:tcPr>
    </w:tblStylePr>
    <w:tblStylePr w:type="band1Vert">
      <w:tblPr/>
      <w:tcPr>
        <w:shd w:val="clear" w:color="auto" w:fill="E2CBE5" w:themeFill="accent5" w:themeFillTint="3F"/>
      </w:tcPr>
    </w:tblStylePr>
    <w:tblStylePr w:type="band1Horz">
      <w:tblPr/>
      <w:tcPr>
        <w:shd w:val="clear" w:color="auto" w:fill="E2CBE5" w:themeFill="accent5" w:themeFillTint="3F"/>
      </w:tcPr>
    </w:tblStylePr>
  </w:style>
  <w:style w:type="table" w:styleId="MediumList1-Accent6">
    <w:name w:val="Medium List 1 Accent 6"/>
    <w:basedOn w:val="TableNormal"/>
    <w:uiPriority w:val="65"/>
    <w:rsid w:val="000B4BCC"/>
    <w:pPr>
      <w:spacing w:after="0" w:line="240" w:lineRule="auto"/>
    </w:pPr>
    <w:rPr>
      <w:color w:val="000000" w:themeColor="text1"/>
    </w:rPr>
    <w:tblPr>
      <w:tblStyleRowBandSize w:val="1"/>
      <w:tblStyleColBandSize w:val="1"/>
      <w:tblBorders>
        <w:top w:val="single" w:sz="8" w:space="0" w:color="8A1D41" w:themeColor="accent6"/>
        <w:bottom w:val="single" w:sz="8" w:space="0" w:color="8A1D41" w:themeColor="accent6"/>
      </w:tblBorders>
    </w:tblPr>
    <w:tblStylePr w:type="firstRow">
      <w:rPr>
        <w:rFonts w:asciiTheme="majorHAnsi" w:eastAsiaTheme="majorEastAsia" w:hAnsiTheme="majorHAnsi" w:cstheme="majorBidi"/>
      </w:rPr>
      <w:tblPr/>
      <w:tcPr>
        <w:tcBorders>
          <w:top w:val="nil"/>
          <w:bottom w:val="single" w:sz="8" w:space="0" w:color="8A1D41" w:themeColor="accent6"/>
        </w:tcBorders>
      </w:tcPr>
    </w:tblStylePr>
    <w:tblStylePr w:type="lastRow">
      <w:rPr>
        <w:b/>
        <w:bCs/>
        <w:color w:val="FFFFFF" w:themeColor="text2"/>
      </w:rPr>
      <w:tblPr/>
      <w:tcPr>
        <w:tcBorders>
          <w:top w:val="single" w:sz="8" w:space="0" w:color="8A1D41" w:themeColor="accent6"/>
          <w:bottom w:val="single" w:sz="8" w:space="0" w:color="8A1D41" w:themeColor="accent6"/>
        </w:tcBorders>
      </w:tcPr>
    </w:tblStylePr>
    <w:tblStylePr w:type="firstCol">
      <w:rPr>
        <w:b/>
        <w:bCs/>
      </w:rPr>
    </w:tblStylePr>
    <w:tblStylePr w:type="lastCol">
      <w:rPr>
        <w:b/>
        <w:bCs/>
      </w:rPr>
      <w:tblPr/>
      <w:tcPr>
        <w:tcBorders>
          <w:top w:val="single" w:sz="8" w:space="0" w:color="8A1D41" w:themeColor="accent6"/>
          <w:bottom w:val="single" w:sz="8" w:space="0" w:color="8A1D41" w:themeColor="accent6"/>
        </w:tcBorders>
      </w:tcPr>
    </w:tblStylePr>
    <w:tblStylePr w:type="band1Vert">
      <w:tblPr/>
      <w:tcPr>
        <w:shd w:val="clear" w:color="auto" w:fill="F0B8CB" w:themeFill="accent6" w:themeFillTint="3F"/>
      </w:tcPr>
    </w:tblStylePr>
    <w:tblStylePr w:type="band1Horz">
      <w:tblPr/>
      <w:tcPr>
        <w:shd w:val="clear" w:color="auto" w:fill="F0B8CB" w:themeFill="accent6" w:themeFillTint="3F"/>
      </w:tcPr>
    </w:tblStylePr>
  </w:style>
  <w:style w:type="table" w:styleId="MediumList2">
    <w:name w:val="Medium List 2"/>
    <w:basedOn w:val="TableNormal"/>
    <w:uiPriority w:val="66"/>
    <w:rsid w:val="000B4BCC"/>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B4BCC"/>
    <w:pPr>
      <w:spacing w:after="0" w:line="240" w:lineRule="auto"/>
    </w:pPr>
    <w:rPr>
      <w:rFonts w:eastAsiaTheme="majorEastAsia"/>
      <w:color w:val="000000" w:themeColor="text1"/>
    </w:rPr>
    <w:tblPr>
      <w:tblStyleRowBandSize w:val="1"/>
      <w:tblStyleColBandSize w:val="1"/>
      <w:tblBorders>
        <w:top w:val="single" w:sz="8" w:space="0" w:color="D50032" w:themeColor="accent1"/>
        <w:left w:val="single" w:sz="8" w:space="0" w:color="D50032" w:themeColor="accent1"/>
        <w:bottom w:val="single" w:sz="8" w:space="0" w:color="D50032" w:themeColor="accent1"/>
        <w:right w:val="single" w:sz="8" w:space="0" w:color="D50032" w:themeColor="accent1"/>
      </w:tblBorders>
    </w:tblPr>
    <w:tblStylePr w:type="firstRow">
      <w:rPr>
        <w:sz w:val="24"/>
        <w:szCs w:val="24"/>
      </w:rPr>
      <w:tblPr/>
      <w:tcPr>
        <w:tcBorders>
          <w:top w:val="nil"/>
          <w:left w:val="nil"/>
          <w:bottom w:val="single" w:sz="24" w:space="0" w:color="D50032" w:themeColor="accent1"/>
          <w:right w:val="nil"/>
          <w:insideH w:val="nil"/>
          <w:insideV w:val="nil"/>
        </w:tcBorders>
        <w:shd w:val="clear" w:color="auto" w:fill="FFFFFF" w:themeFill="background1"/>
      </w:tcPr>
    </w:tblStylePr>
    <w:tblStylePr w:type="lastRow">
      <w:tblPr/>
      <w:tcPr>
        <w:tcBorders>
          <w:top w:val="single" w:sz="8" w:space="0" w:color="D500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0032" w:themeColor="accent1"/>
          <w:insideH w:val="nil"/>
          <w:insideV w:val="nil"/>
        </w:tcBorders>
        <w:shd w:val="clear" w:color="auto" w:fill="FFFFFF" w:themeFill="background1"/>
      </w:tcPr>
    </w:tblStylePr>
    <w:tblStylePr w:type="lastCol">
      <w:tblPr/>
      <w:tcPr>
        <w:tcBorders>
          <w:top w:val="nil"/>
          <w:left w:val="single" w:sz="8" w:space="0" w:color="D500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5C6" w:themeFill="accent1" w:themeFillTint="3F"/>
      </w:tcPr>
    </w:tblStylePr>
    <w:tblStylePr w:type="band1Horz">
      <w:tblPr/>
      <w:tcPr>
        <w:tcBorders>
          <w:top w:val="nil"/>
          <w:bottom w:val="nil"/>
          <w:insideH w:val="nil"/>
          <w:insideV w:val="nil"/>
        </w:tcBorders>
        <w:shd w:val="clear" w:color="auto" w:fill="FFB5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B4BCC"/>
    <w:pPr>
      <w:spacing w:after="0" w:line="240" w:lineRule="auto"/>
    </w:pPr>
    <w:rPr>
      <w:rFonts w:eastAsiaTheme="majorEastAsia"/>
      <w:color w:val="000000" w:themeColor="text1"/>
    </w:rPr>
    <w:tblPr>
      <w:tblStyleRowBandSize w:val="1"/>
      <w:tblStyleColBandSize w:val="1"/>
      <w:tblBorders>
        <w:top w:val="single" w:sz="8" w:space="0" w:color="BA5D00" w:themeColor="accent2"/>
        <w:left w:val="single" w:sz="8" w:space="0" w:color="BA5D00" w:themeColor="accent2"/>
        <w:bottom w:val="single" w:sz="8" w:space="0" w:color="BA5D00" w:themeColor="accent2"/>
        <w:right w:val="single" w:sz="8" w:space="0" w:color="BA5D00" w:themeColor="accent2"/>
      </w:tblBorders>
    </w:tblPr>
    <w:tblStylePr w:type="firstRow">
      <w:rPr>
        <w:sz w:val="24"/>
        <w:szCs w:val="24"/>
      </w:rPr>
      <w:tblPr/>
      <w:tcPr>
        <w:tcBorders>
          <w:top w:val="nil"/>
          <w:left w:val="nil"/>
          <w:bottom w:val="single" w:sz="24" w:space="0" w:color="BA5D00" w:themeColor="accent2"/>
          <w:right w:val="nil"/>
          <w:insideH w:val="nil"/>
          <w:insideV w:val="nil"/>
        </w:tcBorders>
        <w:shd w:val="clear" w:color="auto" w:fill="FFFFFF" w:themeFill="background1"/>
      </w:tcPr>
    </w:tblStylePr>
    <w:tblStylePr w:type="lastRow">
      <w:tblPr/>
      <w:tcPr>
        <w:tcBorders>
          <w:top w:val="single" w:sz="8" w:space="0" w:color="BA5D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5D00" w:themeColor="accent2"/>
          <w:insideH w:val="nil"/>
          <w:insideV w:val="nil"/>
        </w:tcBorders>
        <w:shd w:val="clear" w:color="auto" w:fill="FFFFFF" w:themeFill="background1"/>
      </w:tcPr>
    </w:tblStylePr>
    <w:tblStylePr w:type="lastCol">
      <w:tblPr/>
      <w:tcPr>
        <w:tcBorders>
          <w:top w:val="nil"/>
          <w:left w:val="single" w:sz="8" w:space="0" w:color="BA5D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6AE" w:themeFill="accent2" w:themeFillTint="3F"/>
      </w:tcPr>
    </w:tblStylePr>
    <w:tblStylePr w:type="band1Horz">
      <w:tblPr/>
      <w:tcPr>
        <w:tcBorders>
          <w:top w:val="nil"/>
          <w:bottom w:val="nil"/>
          <w:insideH w:val="nil"/>
          <w:insideV w:val="nil"/>
        </w:tcBorders>
        <w:shd w:val="clear" w:color="auto" w:fill="FFD6A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B4BCC"/>
    <w:pPr>
      <w:spacing w:after="0" w:line="240" w:lineRule="auto"/>
    </w:pPr>
    <w:rPr>
      <w:rFonts w:eastAsiaTheme="majorEastAsia"/>
      <w:color w:val="000000" w:themeColor="text1"/>
    </w:rPr>
    <w:tblPr>
      <w:tblStyleRowBandSize w:val="1"/>
      <w:tblStyleColBandSize w:val="1"/>
      <w:tblBorders>
        <w:top w:val="single" w:sz="8" w:space="0" w:color="006398" w:themeColor="accent3"/>
        <w:left w:val="single" w:sz="8" w:space="0" w:color="006398" w:themeColor="accent3"/>
        <w:bottom w:val="single" w:sz="8" w:space="0" w:color="006398" w:themeColor="accent3"/>
        <w:right w:val="single" w:sz="8" w:space="0" w:color="006398" w:themeColor="accent3"/>
      </w:tblBorders>
    </w:tblPr>
    <w:tblStylePr w:type="firstRow">
      <w:rPr>
        <w:sz w:val="24"/>
        <w:szCs w:val="24"/>
      </w:rPr>
      <w:tblPr/>
      <w:tcPr>
        <w:tcBorders>
          <w:top w:val="nil"/>
          <w:left w:val="nil"/>
          <w:bottom w:val="single" w:sz="24" w:space="0" w:color="006398" w:themeColor="accent3"/>
          <w:right w:val="nil"/>
          <w:insideH w:val="nil"/>
          <w:insideV w:val="nil"/>
        </w:tcBorders>
        <w:shd w:val="clear" w:color="auto" w:fill="FFFFFF" w:themeFill="background1"/>
      </w:tcPr>
    </w:tblStylePr>
    <w:tblStylePr w:type="lastRow">
      <w:tblPr/>
      <w:tcPr>
        <w:tcBorders>
          <w:top w:val="single" w:sz="8" w:space="0" w:color="00639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98" w:themeColor="accent3"/>
          <w:insideH w:val="nil"/>
          <w:insideV w:val="nil"/>
        </w:tcBorders>
        <w:shd w:val="clear" w:color="auto" w:fill="FFFFFF" w:themeFill="background1"/>
      </w:tcPr>
    </w:tblStylePr>
    <w:tblStylePr w:type="lastCol">
      <w:tblPr/>
      <w:tcPr>
        <w:tcBorders>
          <w:top w:val="nil"/>
          <w:left w:val="single" w:sz="8" w:space="0" w:color="00639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0FF" w:themeFill="accent3" w:themeFillTint="3F"/>
      </w:tcPr>
    </w:tblStylePr>
    <w:tblStylePr w:type="band1Horz">
      <w:tblPr/>
      <w:tcPr>
        <w:tcBorders>
          <w:top w:val="nil"/>
          <w:bottom w:val="nil"/>
          <w:insideH w:val="nil"/>
          <w:insideV w:val="nil"/>
        </w:tcBorders>
        <w:shd w:val="clear" w:color="auto" w:fill="A6E0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B4BCC"/>
    <w:pPr>
      <w:spacing w:after="0" w:line="240" w:lineRule="auto"/>
    </w:pPr>
    <w:rPr>
      <w:rFonts w:eastAsiaTheme="majorEastAsia"/>
      <w:color w:val="000000" w:themeColor="text1"/>
    </w:rPr>
    <w:tblPr>
      <w:tblStyleRowBandSize w:val="1"/>
      <w:tblStyleColBandSize w:val="1"/>
      <w:tblBorders>
        <w:top w:val="single" w:sz="8" w:space="0" w:color="48941C" w:themeColor="accent4"/>
        <w:left w:val="single" w:sz="8" w:space="0" w:color="48941C" w:themeColor="accent4"/>
        <w:bottom w:val="single" w:sz="8" w:space="0" w:color="48941C" w:themeColor="accent4"/>
        <w:right w:val="single" w:sz="8" w:space="0" w:color="48941C" w:themeColor="accent4"/>
      </w:tblBorders>
    </w:tblPr>
    <w:tblStylePr w:type="firstRow">
      <w:rPr>
        <w:sz w:val="24"/>
        <w:szCs w:val="24"/>
      </w:rPr>
      <w:tblPr/>
      <w:tcPr>
        <w:tcBorders>
          <w:top w:val="nil"/>
          <w:left w:val="nil"/>
          <w:bottom w:val="single" w:sz="24" w:space="0" w:color="48941C" w:themeColor="accent4"/>
          <w:right w:val="nil"/>
          <w:insideH w:val="nil"/>
          <w:insideV w:val="nil"/>
        </w:tcBorders>
        <w:shd w:val="clear" w:color="auto" w:fill="FFFFFF" w:themeFill="background1"/>
      </w:tcPr>
    </w:tblStylePr>
    <w:tblStylePr w:type="lastRow">
      <w:tblPr/>
      <w:tcPr>
        <w:tcBorders>
          <w:top w:val="single" w:sz="8" w:space="0" w:color="4894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941C" w:themeColor="accent4"/>
          <w:insideH w:val="nil"/>
          <w:insideV w:val="nil"/>
        </w:tcBorders>
        <w:shd w:val="clear" w:color="auto" w:fill="FFFFFF" w:themeFill="background1"/>
      </w:tcPr>
    </w:tblStylePr>
    <w:tblStylePr w:type="lastCol">
      <w:tblPr/>
      <w:tcPr>
        <w:tcBorders>
          <w:top w:val="nil"/>
          <w:left w:val="single" w:sz="8" w:space="0" w:color="4894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2B9" w:themeFill="accent4" w:themeFillTint="3F"/>
      </w:tcPr>
    </w:tblStylePr>
    <w:tblStylePr w:type="band1Horz">
      <w:tblPr/>
      <w:tcPr>
        <w:tcBorders>
          <w:top w:val="nil"/>
          <w:bottom w:val="nil"/>
          <w:insideH w:val="nil"/>
          <w:insideV w:val="nil"/>
        </w:tcBorders>
        <w:shd w:val="clear" w:color="auto" w:fill="CEF2B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B4BCC"/>
    <w:pPr>
      <w:spacing w:after="0" w:line="240" w:lineRule="auto"/>
    </w:pPr>
    <w:rPr>
      <w:rFonts w:eastAsiaTheme="majorEastAsia"/>
      <w:color w:val="000000" w:themeColor="text1"/>
    </w:rPr>
    <w:tblPr>
      <w:tblStyleRowBandSize w:val="1"/>
      <w:tblStyleColBandSize w:val="1"/>
      <w:tblBorders>
        <w:top w:val="single" w:sz="8" w:space="0" w:color="7C4183" w:themeColor="accent5"/>
        <w:left w:val="single" w:sz="8" w:space="0" w:color="7C4183" w:themeColor="accent5"/>
        <w:bottom w:val="single" w:sz="8" w:space="0" w:color="7C4183" w:themeColor="accent5"/>
        <w:right w:val="single" w:sz="8" w:space="0" w:color="7C4183" w:themeColor="accent5"/>
      </w:tblBorders>
    </w:tblPr>
    <w:tblStylePr w:type="firstRow">
      <w:rPr>
        <w:sz w:val="24"/>
        <w:szCs w:val="24"/>
      </w:rPr>
      <w:tblPr/>
      <w:tcPr>
        <w:tcBorders>
          <w:top w:val="nil"/>
          <w:left w:val="nil"/>
          <w:bottom w:val="single" w:sz="24" w:space="0" w:color="7C4183" w:themeColor="accent5"/>
          <w:right w:val="nil"/>
          <w:insideH w:val="nil"/>
          <w:insideV w:val="nil"/>
        </w:tcBorders>
        <w:shd w:val="clear" w:color="auto" w:fill="FFFFFF" w:themeFill="background1"/>
      </w:tcPr>
    </w:tblStylePr>
    <w:tblStylePr w:type="lastRow">
      <w:tblPr/>
      <w:tcPr>
        <w:tcBorders>
          <w:top w:val="single" w:sz="8" w:space="0" w:color="7C418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4183" w:themeColor="accent5"/>
          <w:insideH w:val="nil"/>
          <w:insideV w:val="nil"/>
        </w:tcBorders>
        <w:shd w:val="clear" w:color="auto" w:fill="FFFFFF" w:themeFill="background1"/>
      </w:tcPr>
    </w:tblStylePr>
    <w:tblStylePr w:type="lastCol">
      <w:tblPr/>
      <w:tcPr>
        <w:tcBorders>
          <w:top w:val="nil"/>
          <w:left w:val="single" w:sz="8" w:space="0" w:color="7C418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BE5" w:themeFill="accent5" w:themeFillTint="3F"/>
      </w:tcPr>
    </w:tblStylePr>
    <w:tblStylePr w:type="band1Horz">
      <w:tblPr/>
      <w:tcPr>
        <w:tcBorders>
          <w:top w:val="nil"/>
          <w:bottom w:val="nil"/>
          <w:insideH w:val="nil"/>
          <w:insideV w:val="nil"/>
        </w:tcBorders>
        <w:shd w:val="clear" w:color="auto" w:fill="E2CB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B4BCC"/>
    <w:pPr>
      <w:spacing w:after="0" w:line="240" w:lineRule="auto"/>
    </w:pPr>
    <w:rPr>
      <w:rFonts w:eastAsiaTheme="majorEastAsia"/>
      <w:color w:val="000000" w:themeColor="text1"/>
    </w:rPr>
    <w:tblPr>
      <w:tblStyleRowBandSize w:val="1"/>
      <w:tblStyleColBandSize w:val="1"/>
      <w:tblBorders>
        <w:top w:val="single" w:sz="8" w:space="0" w:color="8A1D41" w:themeColor="accent6"/>
        <w:left w:val="single" w:sz="8" w:space="0" w:color="8A1D41" w:themeColor="accent6"/>
        <w:bottom w:val="single" w:sz="8" w:space="0" w:color="8A1D41" w:themeColor="accent6"/>
        <w:right w:val="single" w:sz="8" w:space="0" w:color="8A1D41" w:themeColor="accent6"/>
      </w:tblBorders>
    </w:tblPr>
    <w:tblStylePr w:type="firstRow">
      <w:rPr>
        <w:sz w:val="24"/>
        <w:szCs w:val="24"/>
      </w:rPr>
      <w:tblPr/>
      <w:tcPr>
        <w:tcBorders>
          <w:top w:val="nil"/>
          <w:left w:val="nil"/>
          <w:bottom w:val="single" w:sz="24" w:space="0" w:color="8A1D41" w:themeColor="accent6"/>
          <w:right w:val="nil"/>
          <w:insideH w:val="nil"/>
          <w:insideV w:val="nil"/>
        </w:tcBorders>
        <w:shd w:val="clear" w:color="auto" w:fill="FFFFFF" w:themeFill="background1"/>
      </w:tcPr>
    </w:tblStylePr>
    <w:tblStylePr w:type="lastRow">
      <w:tblPr/>
      <w:tcPr>
        <w:tcBorders>
          <w:top w:val="single" w:sz="8" w:space="0" w:color="8A1D4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1D41" w:themeColor="accent6"/>
          <w:insideH w:val="nil"/>
          <w:insideV w:val="nil"/>
        </w:tcBorders>
        <w:shd w:val="clear" w:color="auto" w:fill="FFFFFF" w:themeFill="background1"/>
      </w:tcPr>
    </w:tblStylePr>
    <w:tblStylePr w:type="lastCol">
      <w:tblPr/>
      <w:tcPr>
        <w:tcBorders>
          <w:top w:val="nil"/>
          <w:left w:val="single" w:sz="8" w:space="0" w:color="8A1D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B8CB" w:themeFill="accent6" w:themeFillTint="3F"/>
      </w:tcPr>
    </w:tblStylePr>
    <w:tblStylePr w:type="band1Horz">
      <w:tblPr/>
      <w:tcPr>
        <w:tcBorders>
          <w:top w:val="nil"/>
          <w:bottom w:val="nil"/>
          <w:insideH w:val="nil"/>
          <w:insideV w:val="nil"/>
        </w:tcBorders>
        <w:shd w:val="clear" w:color="auto" w:fill="F0B8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B4BC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B4BCC"/>
    <w:pPr>
      <w:spacing w:after="0" w:line="240" w:lineRule="auto"/>
    </w:pPr>
    <w:tblPr>
      <w:tblStyleRowBandSize w:val="1"/>
      <w:tblStyleColBandSize w:val="1"/>
      <w:tblBorders>
        <w:top w:val="single" w:sz="8" w:space="0" w:color="FF2053" w:themeColor="accent1" w:themeTint="BF"/>
        <w:left w:val="single" w:sz="8" w:space="0" w:color="FF2053" w:themeColor="accent1" w:themeTint="BF"/>
        <w:bottom w:val="single" w:sz="8" w:space="0" w:color="FF2053" w:themeColor="accent1" w:themeTint="BF"/>
        <w:right w:val="single" w:sz="8" w:space="0" w:color="FF2053" w:themeColor="accent1" w:themeTint="BF"/>
        <w:insideH w:val="single" w:sz="8" w:space="0" w:color="FF2053" w:themeColor="accent1" w:themeTint="BF"/>
      </w:tblBorders>
    </w:tblPr>
    <w:tblStylePr w:type="firstRow">
      <w:pPr>
        <w:spacing w:before="0" w:after="0" w:line="240" w:lineRule="auto"/>
      </w:pPr>
      <w:rPr>
        <w:b/>
        <w:bCs/>
        <w:color w:val="FFFFFF" w:themeColor="background1"/>
      </w:rPr>
      <w:tblPr/>
      <w:tcPr>
        <w:tcBorders>
          <w:top w:val="single" w:sz="8" w:space="0" w:color="FF2053" w:themeColor="accent1" w:themeTint="BF"/>
          <w:left w:val="single" w:sz="8" w:space="0" w:color="FF2053" w:themeColor="accent1" w:themeTint="BF"/>
          <w:bottom w:val="single" w:sz="8" w:space="0" w:color="FF2053" w:themeColor="accent1" w:themeTint="BF"/>
          <w:right w:val="single" w:sz="8" w:space="0" w:color="FF2053" w:themeColor="accent1" w:themeTint="BF"/>
          <w:insideH w:val="nil"/>
          <w:insideV w:val="nil"/>
        </w:tcBorders>
        <w:shd w:val="clear" w:color="auto" w:fill="D50032" w:themeFill="accent1"/>
      </w:tcPr>
    </w:tblStylePr>
    <w:tblStylePr w:type="lastRow">
      <w:pPr>
        <w:spacing w:before="0" w:after="0" w:line="240" w:lineRule="auto"/>
      </w:pPr>
      <w:rPr>
        <w:b/>
        <w:bCs/>
      </w:rPr>
      <w:tblPr/>
      <w:tcPr>
        <w:tcBorders>
          <w:top w:val="double" w:sz="6" w:space="0" w:color="FF2053" w:themeColor="accent1" w:themeTint="BF"/>
          <w:left w:val="single" w:sz="8" w:space="0" w:color="FF2053" w:themeColor="accent1" w:themeTint="BF"/>
          <w:bottom w:val="single" w:sz="8" w:space="0" w:color="FF2053" w:themeColor="accent1" w:themeTint="BF"/>
          <w:right w:val="single" w:sz="8" w:space="0" w:color="FF205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B5C6" w:themeFill="accent1" w:themeFillTint="3F"/>
      </w:tcPr>
    </w:tblStylePr>
    <w:tblStylePr w:type="band1Horz">
      <w:tblPr/>
      <w:tcPr>
        <w:tcBorders>
          <w:insideH w:val="nil"/>
          <w:insideV w:val="nil"/>
        </w:tcBorders>
        <w:shd w:val="clear" w:color="auto" w:fill="FFB5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B4BCC"/>
    <w:pPr>
      <w:spacing w:after="0" w:line="240" w:lineRule="auto"/>
    </w:pPr>
    <w:tblPr>
      <w:tblStyleRowBandSize w:val="1"/>
      <w:tblStyleColBandSize w:val="1"/>
      <w:tblBorders>
        <w:top w:val="single" w:sz="8" w:space="0" w:color="FF850C" w:themeColor="accent2" w:themeTint="BF"/>
        <w:left w:val="single" w:sz="8" w:space="0" w:color="FF850C" w:themeColor="accent2" w:themeTint="BF"/>
        <w:bottom w:val="single" w:sz="8" w:space="0" w:color="FF850C" w:themeColor="accent2" w:themeTint="BF"/>
        <w:right w:val="single" w:sz="8" w:space="0" w:color="FF850C" w:themeColor="accent2" w:themeTint="BF"/>
        <w:insideH w:val="single" w:sz="8" w:space="0" w:color="FF850C" w:themeColor="accent2" w:themeTint="BF"/>
      </w:tblBorders>
    </w:tblPr>
    <w:tblStylePr w:type="firstRow">
      <w:pPr>
        <w:spacing w:before="0" w:after="0" w:line="240" w:lineRule="auto"/>
      </w:pPr>
      <w:rPr>
        <w:b/>
        <w:bCs/>
        <w:color w:val="FFFFFF" w:themeColor="background1"/>
      </w:rPr>
      <w:tblPr/>
      <w:tcPr>
        <w:tcBorders>
          <w:top w:val="single" w:sz="8" w:space="0" w:color="FF850C" w:themeColor="accent2" w:themeTint="BF"/>
          <w:left w:val="single" w:sz="8" w:space="0" w:color="FF850C" w:themeColor="accent2" w:themeTint="BF"/>
          <w:bottom w:val="single" w:sz="8" w:space="0" w:color="FF850C" w:themeColor="accent2" w:themeTint="BF"/>
          <w:right w:val="single" w:sz="8" w:space="0" w:color="FF850C" w:themeColor="accent2" w:themeTint="BF"/>
          <w:insideH w:val="nil"/>
          <w:insideV w:val="nil"/>
        </w:tcBorders>
        <w:shd w:val="clear" w:color="auto" w:fill="BA5D00" w:themeFill="accent2"/>
      </w:tcPr>
    </w:tblStylePr>
    <w:tblStylePr w:type="lastRow">
      <w:pPr>
        <w:spacing w:before="0" w:after="0" w:line="240" w:lineRule="auto"/>
      </w:pPr>
      <w:rPr>
        <w:b/>
        <w:bCs/>
      </w:rPr>
      <w:tblPr/>
      <w:tcPr>
        <w:tcBorders>
          <w:top w:val="double" w:sz="6" w:space="0" w:color="FF850C" w:themeColor="accent2" w:themeTint="BF"/>
          <w:left w:val="single" w:sz="8" w:space="0" w:color="FF850C" w:themeColor="accent2" w:themeTint="BF"/>
          <w:bottom w:val="single" w:sz="8" w:space="0" w:color="FF850C" w:themeColor="accent2" w:themeTint="BF"/>
          <w:right w:val="single" w:sz="8" w:space="0" w:color="FF850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6AE" w:themeFill="accent2" w:themeFillTint="3F"/>
      </w:tcPr>
    </w:tblStylePr>
    <w:tblStylePr w:type="band1Horz">
      <w:tblPr/>
      <w:tcPr>
        <w:tcBorders>
          <w:insideH w:val="nil"/>
          <w:insideV w:val="nil"/>
        </w:tcBorders>
        <w:shd w:val="clear" w:color="auto" w:fill="FFD6A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B4BCC"/>
    <w:pPr>
      <w:spacing w:after="0" w:line="240" w:lineRule="auto"/>
    </w:pPr>
    <w:tblPr>
      <w:tblStyleRowBandSize w:val="1"/>
      <w:tblStyleColBandSize w:val="1"/>
      <w:tblBorders>
        <w:top w:val="single" w:sz="8" w:space="0" w:color="009DF1" w:themeColor="accent3" w:themeTint="BF"/>
        <w:left w:val="single" w:sz="8" w:space="0" w:color="009DF1" w:themeColor="accent3" w:themeTint="BF"/>
        <w:bottom w:val="single" w:sz="8" w:space="0" w:color="009DF1" w:themeColor="accent3" w:themeTint="BF"/>
        <w:right w:val="single" w:sz="8" w:space="0" w:color="009DF1" w:themeColor="accent3" w:themeTint="BF"/>
        <w:insideH w:val="single" w:sz="8" w:space="0" w:color="009DF1" w:themeColor="accent3" w:themeTint="BF"/>
      </w:tblBorders>
    </w:tblPr>
    <w:tblStylePr w:type="firstRow">
      <w:pPr>
        <w:spacing w:before="0" w:after="0" w:line="240" w:lineRule="auto"/>
      </w:pPr>
      <w:rPr>
        <w:b/>
        <w:bCs/>
        <w:color w:val="FFFFFF" w:themeColor="background1"/>
      </w:rPr>
      <w:tblPr/>
      <w:tcPr>
        <w:tcBorders>
          <w:top w:val="single" w:sz="8" w:space="0" w:color="009DF1" w:themeColor="accent3" w:themeTint="BF"/>
          <w:left w:val="single" w:sz="8" w:space="0" w:color="009DF1" w:themeColor="accent3" w:themeTint="BF"/>
          <w:bottom w:val="single" w:sz="8" w:space="0" w:color="009DF1" w:themeColor="accent3" w:themeTint="BF"/>
          <w:right w:val="single" w:sz="8" w:space="0" w:color="009DF1" w:themeColor="accent3" w:themeTint="BF"/>
          <w:insideH w:val="nil"/>
          <w:insideV w:val="nil"/>
        </w:tcBorders>
        <w:shd w:val="clear" w:color="auto" w:fill="006398" w:themeFill="accent3"/>
      </w:tcPr>
    </w:tblStylePr>
    <w:tblStylePr w:type="lastRow">
      <w:pPr>
        <w:spacing w:before="0" w:after="0" w:line="240" w:lineRule="auto"/>
      </w:pPr>
      <w:rPr>
        <w:b/>
        <w:bCs/>
      </w:rPr>
      <w:tblPr/>
      <w:tcPr>
        <w:tcBorders>
          <w:top w:val="double" w:sz="6" w:space="0" w:color="009DF1" w:themeColor="accent3" w:themeTint="BF"/>
          <w:left w:val="single" w:sz="8" w:space="0" w:color="009DF1" w:themeColor="accent3" w:themeTint="BF"/>
          <w:bottom w:val="single" w:sz="8" w:space="0" w:color="009DF1" w:themeColor="accent3" w:themeTint="BF"/>
          <w:right w:val="single" w:sz="8" w:space="0" w:color="009DF1"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E0FF" w:themeFill="accent3" w:themeFillTint="3F"/>
      </w:tcPr>
    </w:tblStylePr>
    <w:tblStylePr w:type="band1Horz">
      <w:tblPr/>
      <w:tcPr>
        <w:tcBorders>
          <w:insideH w:val="nil"/>
          <w:insideV w:val="nil"/>
        </w:tcBorders>
        <w:shd w:val="clear" w:color="auto" w:fill="A6E0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B4BCC"/>
    <w:pPr>
      <w:spacing w:after="0" w:line="240" w:lineRule="auto"/>
    </w:pPr>
    <w:tblPr>
      <w:tblStyleRowBandSize w:val="1"/>
      <w:tblStyleColBandSize w:val="1"/>
      <w:tblBorders>
        <w:top w:val="single" w:sz="8" w:space="0" w:color="6AD72C" w:themeColor="accent4" w:themeTint="BF"/>
        <w:left w:val="single" w:sz="8" w:space="0" w:color="6AD72C" w:themeColor="accent4" w:themeTint="BF"/>
        <w:bottom w:val="single" w:sz="8" w:space="0" w:color="6AD72C" w:themeColor="accent4" w:themeTint="BF"/>
        <w:right w:val="single" w:sz="8" w:space="0" w:color="6AD72C" w:themeColor="accent4" w:themeTint="BF"/>
        <w:insideH w:val="single" w:sz="8" w:space="0" w:color="6AD72C" w:themeColor="accent4" w:themeTint="BF"/>
      </w:tblBorders>
    </w:tblPr>
    <w:tblStylePr w:type="firstRow">
      <w:pPr>
        <w:spacing w:before="0" w:after="0" w:line="240" w:lineRule="auto"/>
      </w:pPr>
      <w:rPr>
        <w:b/>
        <w:bCs/>
        <w:color w:val="FFFFFF" w:themeColor="background1"/>
      </w:rPr>
      <w:tblPr/>
      <w:tcPr>
        <w:tcBorders>
          <w:top w:val="single" w:sz="8" w:space="0" w:color="6AD72C" w:themeColor="accent4" w:themeTint="BF"/>
          <w:left w:val="single" w:sz="8" w:space="0" w:color="6AD72C" w:themeColor="accent4" w:themeTint="BF"/>
          <w:bottom w:val="single" w:sz="8" w:space="0" w:color="6AD72C" w:themeColor="accent4" w:themeTint="BF"/>
          <w:right w:val="single" w:sz="8" w:space="0" w:color="6AD72C" w:themeColor="accent4" w:themeTint="BF"/>
          <w:insideH w:val="nil"/>
          <w:insideV w:val="nil"/>
        </w:tcBorders>
        <w:shd w:val="clear" w:color="auto" w:fill="48941C" w:themeFill="accent4"/>
      </w:tcPr>
    </w:tblStylePr>
    <w:tblStylePr w:type="lastRow">
      <w:pPr>
        <w:spacing w:before="0" w:after="0" w:line="240" w:lineRule="auto"/>
      </w:pPr>
      <w:rPr>
        <w:b/>
        <w:bCs/>
      </w:rPr>
      <w:tblPr/>
      <w:tcPr>
        <w:tcBorders>
          <w:top w:val="double" w:sz="6" w:space="0" w:color="6AD72C" w:themeColor="accent4" w:themeTint="BF"/>
          <w:left w:val="single" w:sz="8" w:space="0" w:color="6AD72C" w:themeColor="accent4" w:themeTint="BF"/>
          <w:bottom w:val="single" w:sz="8" w:space="0" w:color="6AD72C" w:themeColor="accent4" w:themeTint="BF"/>
          <w:right w:val="single" w:sz="8" w:space="0" w:color="6AD72C" w:themeColor="accent4" w:themeTint="BF"/>
          <w:insideH w:val="nil"/>
          <w:insideV w:val="nil"/>
        </w:tcBorders>
      </w:tcPr>
    </w:tblStylePr>
    <w:tblStylePr w:type="firstCol">
      <w:rPr>
        <w:b/>
        <w:bCs/>
      </w:rPr>
    </w:tblStylePr>
    <w:tblStylePr w:type="lastCol">
      <w:rPr>
        <w:b/>
        <w:bCs/>
      </w:rPr>
    </w:tblStylePr>
    <w:tblStylePr w:type="band1Vert">
      <w:tblPr/>
      <w:tcPr>
        <w:shd w:val="clear" w:color="auto" w:fill="CEF2B9" w:themeFill="accent4" w:themeFillTint="3F"/>
      </w:tcPr>
    </w:tblStylePr>
    <w:tblStylePr w:type="band1Horz">
      <w:tblPr/>
      <w:tcPr>
        <w:tcBorders>
          <w:insideH w:val="nil"/>
          <w:insideV w:val="nil"/>
        </w:tcBorders>
        <w:shd w:val="clear" w:color="auto" w:fill="CEF2B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B4BCC"/>
    <w:pPr>
      <w:spacing w:after="0" w:line="240" w:lineRule="auto"/>
    </w:pPr>
    <w:tblPr>
      <w:tblStyleRowBandSize w:val="1"/>
      <w:tblStyleColBandSize w:val="1"/>
      <w:tblBorders>
        <w:top w:val="single" w:sz="8" w:space="0" w:color="A861B1" w:themeColor="accent5" w:themeTint="BF"/>
        <w:left w:val="single" w:sz="8" w:space="0" w:color="A861B1" w:themeColor="accent5" w:themeTint="BF"/>
        <w:bottom w:val="single" w:sz="8" w:space="0" w:color="A861B1" w:themeColor="accent5" w:themeTint="BF"/>
        <w:right w:val="single" w:sz="8" w:space="0" w:color="A861B1" w:themeColor="accent5" w:themeTint="BF"/>
        <w:insideH w:val="single" w:sz="8" w:space="0" w:color="A861B1" w:themeColor="accent5" w:themeTint="BF"/>
      </w:tblBorders>
    </w:tblPr>
    <w:tblStylePr w:type="firstRow">
      <w:pPr>
        <w:spacing w:before="0" w:after="0" w:line="240" w:lineRule="auto"/>
      </w:pPr>
      <w:rPr>
        <w:b/>
        <w:bCs/>
        <w:color w:val="FFFFFF" w:themeColor="background1"/>
      </w:rPr>
      <w:tblPr/>
      <w:tcPr>
        <w:tcBorders>
          <w:top w:val="single" w:sz="8" w:space="0" w:color="A861B1" w:themeColor="accent5" w:themeTint="BF"/>
          <w:left w:val="single" w:sz="8" w:space="0" w:color="A861B1" w:themeColor="accent5" w:themeTint="BF"/>
          <w:bottom w:val="single" w:sz="8" w:space="0" w:color="A861B1" w:themeColor="accent5" w:themeTint="BF"/>
          <w:right w:val="single" w:sz="8" w:space="0" w:color="A861B1" w:themeColor="accent5" w:themeTint="BF"/>
          <w:insideH w:val="nil"/>
          <w:insideV w:val="nil"/>
        </w:tcBorders>
        <w:shd w:val="clear" w:color="auto" w:fill="7C4183" w:themeFill="accent5"/>
      </w:tcPr>
    </w:tblStylePr>
    <w:tblStylePr w:type="lastRow">
      <w:pPr>
        <w:spacing w:before="0" w:after="0" w:line="240" w:lineRule="auto"/>
      </w:pPr>
      <w:rPr>
        <w:b/>
        <w:bCs/>
      </w:rPr>
      <w:tblPr/>
      <w:tcPr>
        <w:tcBorders>
          <w:top w:val="double" w:sz="6" w:space="0" w:color="A861B1" w:themeColor="accent5" w:themeTint="BF"/>
          <w:left w:val="single" w:sz="8" w:space="0" w:color="A861B1" w:themeColor="accent5" w:themeTint="BF"/>
          <w:bottom w:val="single" w:sz="8" w:space="0" w:color="A861B1" w:themeColor="accent5" w:themeTint="BF"/>
          <w:right w:val="single" w:sz="8" w:space="0" w:color="A861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2CBE5" w:themeFill="accent5" w:themeFillTint="3F"/>
      </w:tcPr>
    </w:tblStylePr>
    <w:tblStylePr w:type="band1Horz">
      <w:tblPr/>
      <w:tcPr>
        <w:tcBorders>
          <w:insideH w:val="nil"/>
          <w:insideV w:val="nil"/>
        </w:tcBorders>
        <w:shd w:val="clear" w:color="auto" w:fill="E2CB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B4BCC"/>
    <w:pPr>
      <w:spacing w:after="0" w:line="240" w:lineRule="auto"/>
    </w:pPr>
    <w:tblPr>
      <w:tblStyleRowBandSize w:val="1"/>
      <w:tblStyleColBandSize w:val="1"/>
      <w:tblBorders>
        <w:top w:val="single" w:sz="8" w:space="0" w:color="D12C62" w:themeColor="accent6" w:themeTint="BF"/>
        <w:left w:val="single" w:sz="8" w:space="0" w:color="D12C62" w:themeColor="accent6" w:themeTint="BF"/>
        <w:bottom w:val="single" w:sz="8" w:space="0" w:color="D12C62" w:themeColor="accent6" w:themeTint="BF"/>
        <w:right w:val="single" w:sz="8" w:space="0" w:color="D12C62" w:themeColor="accent6" w:themeTint="BF"/>
        <w:insideH w:val="single" w:sz="8" w:space="0" w:color="D12C62" w:themeColor="accent6" w:themeTint="BF"/>
      </w:tblBorders>
    </w:tblPr>
    <w:tblStylePr w:type="firstRow">
      <w:pPr>
        <w:spacing w:before="0" w:after="0" w:line="240" w:lineRule="auto"/>
      </w:pPr>
      <w:rPr>
        <w:b/>
        <w:bCs/>
        <w:color w:val="FFFFFF" w:themeColor="background1"/>
      </w:rPr>
      <w:tblPr/>
      <w:tcPr>
        <w:tcBorders>
          <w:top w:val="single" w:sz="8" w:space="0" w:color="D12C62" w:themeColor="accent6" w:themeTint="BF"/>
          <w:left w:val="single" w:sz="8" w:space="0" w:color="D12C62" w:themeColor="accent6" w:themeTint="BF"/>
          <w:bottom w:val="single" w:sz="8" w:space="0" w:color="D12C62" w:themeColor="accent6" w:themeTint="BF"/>
          <w:right w:val="single" w:sz="8" w:space="0" w:color="D12C62" w:themeColor="accent6" w:themeTint="BF"/>
          <w:insideH w:val="nil"/>
          <w:insideV w:val="nil"/>
        </w:tcBorders>
        <w:shd w:val="clear" w:color="auto" w:fill="8A1D41" w:themeFill="accent6"/>
      </w:tcPr>
    </w:tblStylePr>
    <w:tblStylePr w:type="lastRow">
      <w:pPr>
        <w:spacing w:before="0" w:after="0" w:line="240" w:lineRule="auto"/>
      </w:pPr>
      <w:rPr>
        <w:b/>
        <w:bCs/>
      </w:rPr>
      <w:tblPr/>
      <w:tcPr>
        <w:tcBorders>
          <w:top w:val="double" w:sz="6" w:space="0" w:color="D12C62" w:themeColor="accent6" w:themeTint="BF"/>
          <w:left w:val="single" w:sz="8" w:space="0" w:color="D12C62" w:themeColor="accent6" w:themeTint="BF"/>
          <w:bottom w:val="single" w:sz="8" w:space="0" w:color="D12C62" w:themeColor="accent6" w:themeTint="BF"/>
          <w:right w:val="single" w:sz="8" w:space="0" w:color="D12C6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B8CB" w:themeFill="accent6" w:themeFillTint="3F"/>
      </w:tcPr>
    </w:tblStylePr>
    <w:tblStylePr w:type="band1Horz">
      <w:tblPr/>
      <w:tcPr>
        <w:tcBorders>
          <w:insideH w:val="nil"/>
          <w:insideV w:val="nil"/>
        </w:tcBorders>
        <w:shd w:val="clear" w:color="auto" w:fill="F0B8C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B4B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B4B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3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32" w:themeFill="accent1"/>
      </w:tcPr>
    </w:tblStylePr>
    <w:tblStylePr w:type="lastCol">
      <w:rPr>
        <w:b/>
        <w:bCs/>
        <w:color w:val="FFFFFF" w:themeColor="background1"/>
      </w:rPr>
      <w:tblPr/>
      <w:tcPr>
        <w:tcBorders>
          <w:left w:val="nil"/>
          <w:right w:val="nil"/>
          <w:insideH w:val="nil"/>
          <w:insideV w:val="nil"/>
        </w:tcBorders>
        <w:shd w:val="clear" w:color="auto" w:fill="D5003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B4B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5D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5D00" w:themeFill="accent2"/>
      </w:tcPr>
    </w:tblStylePr>
    <w:tblStylePr w:type="lastCol">
      <w:rPr>
        <w:b/>
        <w:bCs/>
        <w:color w:val="FFFFFF" w:themeColor="background1"/>
      </w:rPr>
      <w:tblPr/>
      <w:tcPr>
        <w:tcBorders>
          <w:left w:val="nil"/>
          <w:right w:val="nil"/>
          <w:insideH w:val="nil"/>
          <w:insideV w:val="nil"/>
        </w:tcBorders>
        <w:shd w:val="clear" w:color="auto" w:fill="BA5D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B4B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9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98" w:themeFill="accent3"/>
      </w:tcPr>
    </w:tblStylePr>
    <w:tblStylePr w:type="lastCol">
      <w:rPr>
        <w:b/>
        <w:bCs/>
        <w:color w:val="FFFFFF" w:themeColor="background1"/>
      </w:rPr>
      <w:tblPr/>
      <w:tcPr>
        <w:tcBorders>
          <w:left w:val="nil"/>
          <w:right w:val="nil"/>
          <w:insideH w:val="nil"/>
          <w:insideV w:val="nil"/>
        </w:tcBorders>
        <w:shd w:val="clear" w:color="auto" w:fill="00639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B4B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94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8941C" w:themeFill="accent4"/>
      </w:tcPr>
    </w:tblStylePr>
    <w:tblStylePr w:type="lastCol">
      <w:rPr>
        <w:b/>
        <w:bCs/>
        <w:color w:val="FFFFFF" w:themeColor="background1"/>
      </w:rPr>
      <w:tblPr/>
      <w:tcPr>
        <w:tcBorders>
          <w:left w:val="nil"/>
          <w:right w:val="nil"/>
          <w:insideH w:val="nil"/>
          <w:insideV w:val="nil"/>
        </w:tcBorders>
        <w:shd w:val="clear" w:color="auto" w:fill="4894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B4B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418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4183" w:themeFill="accent5"/>
      </w:tcPr>
    </w:tblStylePr>
    <w:tblStylePr w:type="lastCol">
      <w:rPr>
        <w:b/>
        <w:bCs/>
        <w:color w:val="FFFFFF" w:themeColor="background1"/>
      </w:rPr>
      <w:tblPr/>
      <w:tcPr>
        <w:tcBorders>
          <w:left w:val="nil"/>
          <w:right w:val="nil"/>
          <w:insideH w:val="nil"/>
          <w:insideV w:val="nil"/>
        </w:tcBorders>
        <w:shd w:val="clear" w:color="auto" w:fill="7C418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B4B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1D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1D41" w:themeFill="accent6"/>
      </w:tcPr>
    </w:tblStylePr>
    <w:tblStylePr w:type="lastCol">
      <w:rPr>
        <w:b/>
        <w:bCs/>
        <w:color w:val="FFFFFF" w:themeColor="background1"/>
      </w:rPr>
      <w:tblPr/>
      <w:tcPr>
        <w:tcBorders>
          <w:left w:val="nil"/>
          <w:right w:val="nil"/>
          <w:insideH w:val="nil"/>
          <w:insideV w:val="nil"/>
        </w:tcBorders>
        <w:shd w:val="clear" w:color="auto" w:fill="8A1D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rsid w:val="000B4BCC"/>
    <w:rPr>
      <w:rFonts w:ascii="Times New Roman" w:hAnsi="Times New Roman" w:cs="Times New Roman"/>
      <w:sz w:val="24"/>
      <w:szCs w:val="24"/>
    </w:rPr>
  </w:style>
  <w:style w:type="paragraph" w:customStyle="1" w:styleId="NormalHeading">
    <w:name w:val="Normal Heading"/>
    <w:basedOn w:val="NormalNoSpace"/>
    <w:next w:val="Normal"/>
    <w:qFormat/>
    <w:rsid w:val="000B4BCC"/>
    <w:rPr>
      <w:b/>
    </w:rPr>
  </w:style>
  <w:style w:type="paragraph" w:styleId="NormalIndent0">
    <w:name w:val="Normal Indent"/>
    <w:basedOn w:val="Normal"/>
    <w:uiPriority w:val="1"/>
    <w:rsid w:val="000B4BCC"/>
    <w:pPr>
      <w:ind w:left="680"/>
    </w:pPr>
  </w:style>
  <w:style w:type="paragraph" w:styleId="NoteHeading">
    <w:name w:val="Note Heading"/>
    <w:basedOn w:val="Normal"/>
    <w:next w:val="Normal"/>
    <w:link w:val="NoteHeadingChar"/>
    <w:uiPriority w:val="99"/>
    <w:semiHidden/>
    <w:rsid w:val="000B4BCC"/>
    <w:pPr>
      <w:spacing w:line="240" w:lineRule="auto"/>
    </w:pPr>
  </w:style>
  <w:style w:type="character" w:customStyle="1" w:styleId="NoteHeadingChar">
    <w:name w:val="Note Heading Char"/>
    <w:basedOn w:val="DefaultParagraphFont"/>
    <w:link w:val="NoteHeading"/>
    <w:uiPriority w:val="99"/>
    <w:semiHidden/>
    <w:rsid w:val="000B4BCC"/>
    <w:rPr>
      <w:rFonts w:ascii="Arial" w:hAnsi="Arial"/>
      <w:sz w:val="18"/>
    </w:rPr>
  </w:style>
  <w:style w:type="paragraph" w:customStyle="1" w:styleId="OpeningParagraph">
    <w:name w:val="Opening Paragraph"/>
    <w:basedOn w:val="Normal"/>
    <w:uiPriority w:val="4"/>
    <w:qFormat/>
    <w:rsid w:val="000B4BCC"/>
    <w:pPr>
      <w:spacing w:after="180"/>
      <w:jc w:val="center"/>
    </w:pPr>
    <w:rPr>
      <w:rFonts w:ascii="Georgia" w:hAnsi="Georgia"/>
      <w:noProof/>
      <w:color w:val="000000" w:themeColor="text1"/>
      <w:sz w:val="24"/>
    </w:rPr>
  </w:style>
  <w:style w:type="character" w:styleId="PageNumber">
    <w:name w:val="page number"/>
    <w:basedOn w:val="DefaultParagraphFont"/>
    <w:uiPriority w:val="99"/>
    <w:semiHidden/>
    <w:rsid w:val="000B4BCC"/>
  </w:style>
  <w:style w:type="character" w:styleId="PlaceholderText">
    <w:name w:val="Placeholder Text"/>
    <w:basedOn w:val="DefaultParagraphFont"/>
    <w:uiPriority w:val="99"/>
    <w:semiHidden/>
    <w:rsid w:val="000B4BCC"/>
    <w:rPr>
      <w:color w:val="808080"/>
    </w:rPr>
  </w:style>
  <w:style w:type="table" w:styleId="PlainTable1">
    <w:name w:val="Plain Table 1"/>
    <w:basedOn w:val="TableNormal"/>
    <w:uiPriority w:val="41"/>
    <w:rsid w:val="000B4B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B4B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4BC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4B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4B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0B4BC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B4BCC"/>
    <w:rPr>
      <w:rFonts w:ascii="Consolas" w:hAnsi="Consolas"/>
      <w:sz w:val="21"/>
      <w:szCs w:val="21"/>
    </w:rPr>
  </w:style>
  <w:style w:type="character" w:customStyle="1" w:styleId="RedBullet">
    <w:name w:val="Red Bullet"/>
    <w:basedOn w:val="DefaultParagraphFont"/>
    <w:uiPriority w:val="99"/>
    <w:semiHidden/>
    <w:rsid w:val="000B4BCC"/>
    <w:rPr>
      <w:color w:val="064F50" w:themeColor="background2"/>
      <w:sz w:val="72"/>
    </w:rPr>
  </w:style>
  <w:style w:type="paragraph" w:styleId="Salutation">
    <w:name w:val="Salutation"/>
    <w:basedOn w:val="Normal"/>
    <w:next w:val="Normal"/>
    <w:link w:val="SalutationChar"/>
    <w:uiPriority w:val="99"/>
    <w:semiHidden/>
    <w:rsid w:val="000B4BCC"/>
    <w:pPr>
      <w:framePr w:wrap="around" w:hAnchor="text" w:y="3970"/>
    </w:pPr>
  </w:style>
  <w:style w:type="character" w:customStyle="1" w:styleId="SalutationChar">
    <w:name w:val="Salutation Char"/>
    <w:basedOn w:val="DefaultParagraphFont"/>
    <w:link w:val="Salutation"/>
    <w:uiPriority w:val="99"/>
    <w:semiHidden/>
    <w:rsid w:val="000B4BCC"/>
    <w:rPr>
      <w:rFonts w:ascii="Arial" w:hAnsi="Arial"/>
      <w:sz w:val="18"/>
    </w:rPr>
  </w:style>
  <w:style w:type="paragraph" w:styleId="Signature">
    <w:name w:val="Signature"/>
    <w:basedOn w:val="Normal"/>
    <w:link w:val="SignatureChar"/>
    <w:uiPriority w:val="99"/>
    <w:semiHidden/>
    <w:rsid w:val="000B4BCC"/>
    <w:pPr>
      <w:spacing w:line="240" w:lineRule="auto"/>
      <w:ind w:left="4252"/>
    </w:pPr>
  </w:style>
  <w:style w:type="character" w:customStyle="1" w:styleId="SignatureChar">
    <w:name w:val="Signature Char"/>
    <w:basedOn w:val="DefaultParagraphFont"/>
    <w:link w:val="Signature"/>
    <w:uiPriority w:val="99"/>
    <w:semiHidden/>
    <w:rsid w:val="000B4BCC"/>
    <w:rPr>
      <w:rFonts w:ascii="Arial" w:hAnsi="Arial"/>
      <w:sz w:val="18"/>
    </w:rPr>
  </w:style>
  <w:style w:type="paragraph" w:customStyle="1" w:styleId="Source">
    <w:name w:val="Source"/>
    <w:basedOn w:val="Normal"/>
    <w:next w:val="Normal"/>
    <w:uiPriority w:val="9"/>
    <w:qFormat/>
    <w:rsid w:val="000B4BCC"/>
    <w:pPr>
      <w:spacing w:after="120" w:line="240" w:lineRule="atLeast"/>
    </w:pPr>
    <w:rPr>
      <w:rFonts w:eastAsia="Times New Roman" w:cs="Times New Roman"/>
      <w:i/>
      <w:szCs w:val="24"/>
      <w:lang w:eastAsia="en-GB"/>
    </w:rPr>
  </w:style>
  <w:style w:type="paragraph" w:customStyle="1" w:styleId="Spacing">
    <w:name w:val="Spacing"/>
    <w:basedOn w:val="Normal"/>
    <w:uiPriority w:val="99"/>
    <w:semiHidden/>
    <w:rsid w:val="000B4BCC"/>
    <w:pPr>
      <w:spacing w:after="0" w:line="240" w:lineRule="auto"/>
    </w:pPr>
    <w:rPr>
      <w:rFonts w:ascii="Arial (W1)" w:eastAsia="Times New Roman" w:hAnsi="Arial (W1)" w:cs="Arial (W1)"/>
      <w:sz w:val="16"/>
      <w:szCs w:val="16"/>
    </w:rPr>
  </w:style>
  <w:style w:type="character" w:styleId="Strong">
    <w:name w:val="Strong"/>
    <w:basedOn w:val="DefaultParagraphFont"/>
    <w:uiPriority w:val="22"/>
    <w:qFormat/>
    <w:rsid w:val="000B4BCC"/>
    <w:rPr>
      <w:b/>
      <w:bCs/>
    </w:rPr>
  </w:style>
  <w:style w:type="character" w:styleId="SubtleEmphasis">
    <w:name w:val="Subtle Emphasis"/>
    <w:basedOn w:val="DefaultParagraphFont"/>
    <w:uiPriority w:val="99"/>
    <w:rsid w:val="000B4BCC"/>
    <w:rPr>
      <w:i/>
      <w:iCs/>
      <w:color w:val="808080" w:themeColor="text1" w:themeTint="7F"/>
    </w:rPr>
  </w:style>
  <w:style w:type="character" w:styleId="SubtleReference">
    <w:name w:val="Subtle Reference"/>
    <w:basedOn w:val="DefaultParagraphFont"/>
    <w:uiPriority w:val="99"/>
    <w:rsid w:val="000B4BCC"/>
    <w:rPr>
      <w:smallCaps/>
      <w:color w:val="BA5D00" w:themeColor="accent2"/>
      <w:u w:val="single"/>
    </w:rPr>
  </w:style>
  <w:style w:type="table" w:styleId="Table3Deffects1">
    <w:name w:val="Table 3D effects 1"/>
    <w:basedOn w:val="TableNormal"/>
    <w:uiPriority w:val="99"/>
    <w:semiHidden/>
    <w:unhideWhenUsed/>
    <w:rsid w:val="000B4BCC"/>
    <w:pPr>
      <w:spacing w:line="2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B4BCC"/>
    <w:pPr>
      <w:spacing w:line="2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B4BCC"/>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B4BCC"/>
    <w:pPr>
      <w:spacing w:line="2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B4BCC"/>
    <w:pPr>
      <w:spacing w:line="2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B4BCC"/>
    <w:pPr>
      <w:spacing w:line="2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B4BCC"/>
    <w:pPr>
      <w:spacing w:line="2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B4BCC"/>
    <w:pPr>
      <w:spacing w:line="2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B4BCC"/>
    <w:pPr>
      <w:spacing w:line="2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B4BCC"/>
    <w:pPr>
      <w:spacing w:line="2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B4BCC"/>
    <w:pPr>
      <w:spacing w:line="2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B4BCC"/>
    <w:pPr>
      <w:spacing w:line="2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B4BCC"/>
    <w:pPr>
      <w:spacing w:line="2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B4BCC"/>
    <w:pPr>
      <w:spacing w:line="2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B4BCC"/>
    <w:pPr>
      <w:spacing w:line="2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B4BCC"/>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B4BCC"/>
    <w:pPr>
      <w:spacing w:line="2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B4BCC"/>
    <w:pPr>
      <w:spacing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B4BCC"/>
    <w:pPr>
      <w:spacing w:line="2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B4BCC"/>
    <w:pPr>
      <w:spacing w:line="2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B4BCC"/>
    <w:pPr>
      <w:spacing w:line="2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B4BCC"/>
    <w:pPr>
      <w:spacing w:line="2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B4BCC"/>
    <w:pPr>
      <w:spacing w:line="2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B4BCC"/>
    <w:pPr>
      <w:spacing w:line="2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B4BCC"/>
    <w:pPr>
      <w:spacing w:line="2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B4B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Left">
    <w:name w:val="Table Header Left"/>
    <w:basedOn w:val="Normal"/>
    <w:uiPriority w:val="8"/>
    <w:qFormat/>
    <w:rsid w:val="000B4BCC"/>
    <w:pPr>
      <w:spacing w:before="180" w:after="40"/>
    </w:pPr>
    <w:rPr>
      <w:rFonts w:ascii="Georgia" w:hAnsi="Georgia"/>
      <w:b/>
      <w:sz w:val="22"/>
    </w:rPr>
  </w:style>
  <w:style w:type="paragraph" w:customStyle="1" w:styleId="TableHeaderRight">
    <w:name w:val="Table Header Right"/>
    <w:basedOn w:val="TableHeaderLeft"/>
    <w:uiPriority w:val="8"/>
    <w:qFormat/>
    <w:rsid w:val="000B4BCC"/>
    <w:pPr>
      <w:jc w:val="right"/>
    </w:pPr>
  </w:style>
  <w:style w:type="table" w:styleId="TableList1">
    <w:name w:val="Table List 1"/>
    <w:basedOn w:val="TableNormal"/>
    <w:uiPriority w:val="99"/>
    <w:semiHidden/>
    <w:unhideWhenUsed/>
    <w:rsid w:val="000B4BCC"/>
    <w:pPr>
      <w:spacing w:line="2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B4BCC"/>
    <w:pPr>
      <w:spacing w:line="2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B4BCC"/>
    <w:pPr>
      <w:spacing w:line="2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B4BCC"/>
    <w:pPr>
      <w:spacing w:line="2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B4BCC"/>
    <w:pPr>
      <w:spacing w:line="2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B4BCC"/>
    <w:pPr>
      <w:spacing w:line="2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B4BCC"/>
    <w:pPr>
      <w:spacing w:line="2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B4BCC"/>
    <w:pPr>
      <w:spacing w:line="2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B4BCC"/>
    <w:pPr>
      <w:ind w:left="200" w:hanging="200"/>
    </w:pPr>
  </w:style>
  <w:style w:type="paragraph" w:styleId="TableofFigures">
    <w:name w:val="table of figures"/>
    <w:basedOn w:val="Normal"/>
    <w:next w:val="Normal"/>
    <w:uiPriority w:val="99"/>
    <w:semiHidden/>
    <w:rsid w:val="000B4BCC"/>
  </w:style>
  <w:style w:type="table" w:styleId="TableProfessional">
    <w:name w:val="Table Professional"/>
    <w:basedOn w:val="TableNormal"/>
    <w:uiPriority w:val="99"/>
    <w:semiHidden/>
    <w:unhideWhenUsed/>
    <w:rsid w:val="000B4BCC"/>
    <w:pPr>
      <w:spacing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B4BCC"/>
    <w:pPr>
      <w:spacing w:line="2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B4BCC"/>
    <w:pPr>
      <w:spacing w:line="2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B4BCC"/>
    <w:pPr>
      <w:spacing w:line="2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B4BCC"/>
    <w:pPr>
      <w:spacing w:line="2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B4BCC"/>
    <w:pPr>
      <w:spacing w:line="2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B4BCC"/>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B4BCC"/>
    <w:pPr>
      <w:spacing w:line="2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B4BCC"/>
    <w:pPr>
      <w:spacing w:line="2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B4BCC"/>
    <w:pPr>
      <w:spacing w:line="2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41"/>
    <w:unhideWhenUsed/>
    <w:rsid w:val="000B4BCC"/>
    <w:pPr>
      <w:tabs>
        <w:tab w:val="right" w:leader="dot" w:pos="9798"/>
      </w:tabs>
      <w:spacing w:before="40" w:after="40"/>
    </w:pPr>
    <w:rPr>
      <w:rFonts w:cstheme="minorHAnsi"/>
      <w:bCs/>
      <w:szCs w:val="20"/>
    </w:rPr>
  </w:style>
  <w:style w:type="paragraph" w:styleId="TOC2">
    <w:name w:val="toc 2"/>
    <w:basedOn w:val="Normal"/>
    <w:next w:val="Normal"/>
    <w:autoRedefine/>
    <w:uiPriority w:val="41"/>
    <w:unhideWhenUsed/>
    <w:rsid w:val="000B4BCC"/>
    <w:pPr>
      <w:tabs>
        <w:tab w:val="right" w:leader="dot" w:pos="9798"/>
      </w:tabs>
      <w:spacing w:before="40" w:after="40"/>
      <w:ind w:left="851"/>
    </w:pPr>
    <w:rPr>
      <w:rFonts w:cstheme="minorHAnsi"/>
      <w:iCs/>
      <w:szCs w:val="20"/>
    </w:rPr>
  </w:style>
  <w:style w:type="paragraph" w:styleId="TOC3">
    <w:name w:val="toc 3"/>
    <w:basedOn w:val="Normal"/>
    <w:next w:val="Normal"/>
    <w:autoRedefine/>
    <w:uiPriority w:val="41"/>
    <w:unhideWhenUsed/>
    <w:rsid w:val="000B4BCC"/>
    <w:pPr>
      <w:tabs>
        <w:tab w:val="right" w:leader="dot" w:pos="9798"/>
      </w:tabs>
      <w:ind w:left="1418"/>
    </w:pPr>
    <w:rPr>
      <w:rFonts w:cstheme="minorHAnsi"/>
      <w:szCs w:val="20"/>
    </w:rPr>
  </w:style>
  <w:style w:type="paragraph" w:styleId="TOC4">
    <w:name w:val="toc 4"/>
    <w:basedOn w:val="Normal"/>
    <w:next w:val="Normal"/>
    <w:autoRedefine/>
    <w:uiPriority w:val="41"/>
    <w:semiHidden/>
    <w:rsid w:val="000B4BCC"/>
    <w:pPr>
      <w:ind w:left="600"/>
    </w:pPr>
    <w:rPr>
      <w:rFonts w:cstheme="minorHAnsi"/>
      <w:szCs w:val="20"/>
    </w:rPr>
  </w:style>
  <w:style w:type="paragraph" w:styleId="TOC5">
    <w:name w:val="toc 5"/>
    <w:basedOn w:val="Normal"/>
    <w:next w:val="Normal"/>
    <w:autoRedefine/>
    <w:uiPriority w:val="41"/>
    <w:semiHidden/>
    <w:rsid w:val="000B4BCC"/>
    <w:pPr>
      <w:ind w:left="800"/>
    </w:pPr>
    <w:rPr>
      <w:rFonts w:cstheme="minorHAnsi"/>
      <w:szCs w:val="20"/>
    </w:rPr>
  </w:style>
  <w:style w:type="paragraph" w:styleId="TOC6">
    <w:name w:val="toc 6"/>
    <w:basedOn w:val="Normal"/>
    <w:next w:val="Normal"/>
    <w:autoRedefine/>
    <w:uiPriority w:val="41"/>
    <w:semiHidden/>
    <w:rsid w:val="000B4BCC"/>
    <w:pPr>
      <w:ind w:left="1000"/>
    </w:pPr>
    <w:rPr>
      <w:rFonts w:cstheme="minorHAnsi"/>
      <w:szCs w:val="20"/>
    </w:rPr>
  </w:style>
  <w:style w:type="paragraph" w:styleId="TOC7">
    <w:name w:val="toc 7"/>
    <w:basedOn w:val="Normal"/>
    <w:next w:val="Normal"/>
    <w:autoRedefine/>
    <w:uiPriority w:val="41"/>
    <w:semiHidden/>
    <w:rsid w:val="000B4BCC"/>
    <w:pPr>
      <w:ind w:left="1200"/>
    </w:pPr>
    <w:rPr>
      <w:rFonts w:cstheme="minorHAnsi"/>
      <w:szCs w:val="20"/>
    </w:rPr>
  </w:style>
  <w:style w:type="paragraph" w:styleId="TOC8">
    <w:name w:val="toc 8"/>
    <w:basedOn w:val="Normal"/>
    <w:next w:val="Normal"/>
    <w:autoRedefine/>
    <w:uiPriority w:val="41"/>
    <w:semiHidden/>
    <w:rsid w:val="000B4BCC"/>
    <w:pPr>
      <w:ind w:left="1400"/>
    </w:pPr>
    <w:rPr>
      <w:rFonts w:cstheme="minorHAnsi"/>
      <w:szCs w:val="20"/>
    </w:rPr>
  </w:style>
  <w:style w:type="paragraph" w:styleId="TOC9">
    <w:name w:val="toc 9"/>
    <w:basedOn w:val="Normal"/>
    <w:next w:val="Normal"/>
    <w:autoRedefine/>
    <w:uiPriority w:val="41"/>
    <w:semiHidden/>
    <w:rsid w:val="000B4BCC"/>
    <w:pPr>
      <w:ind w:left="1600"/>
    </w:pPr>
    <w:rPr>
      <w:rFonts w:cstheme="minorHAnsi"/>
      <w:szCs w:val="20"/>
    </w:rPr>
  </w:style>
  <w:style w:type="numbering" w:customStyle="1" w:styleId="ListNumberedList">
    <w:name w:val="List Numbered List"/>
    <w:basedOn w:val="NoList"/>
    <w:uiPriority w:val="99"/>
    <w:rsid w:val="000B4BCC"/>
    <w:pPr>
      <w:numPr>
        <w:numId w:val="23"/>
      </w:numPr>
    </w:pPr>
  </w:style>
  <w:style w:type="paragraph" w:customStyle="1" w:styleId="KFLegalTextNumbered">
    <w:name w:val="KF Legal Text Numbered"/>
    <w:basedOn w:val="KFLegalTextIndented"/>
    <w:uiPriority w:val="8"/>
    <w:qFormat/>
    <w:rsid w:val="000B4BCC"/>
    <w:pPr>
      <w:numPr>
        <w:numId w:val="18"/>
      </w:numPr>
    </w:pPr>
    <w:rPr>
      <w:rFonts w:eastAsia="Arial"/>
    </w:rPr>
  </w:style>
  <w:style w:type="character" w:customStyle="1" w:styleId="showsummary-rg4wak-9">
    <w:name w:val="show__summary-rg4wak-9"/>
    <w:basedOn w:val="DefaultParagraphFont"/>
    <w:rsid w:val="00925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53032">
      <w:bodyDiv w:val="1"/>
      <w:marLeft w:val="0"/>
      <w:marRight w:val="0"/>
      <w:marTop w:val="0"/>
      <w:marBottom w:val="0"/>
      <w:divBdr>
        <w:top w:val="none" w:sz="0" w:space="0" w:color="auto"/>
        <w:left w:val="none" w:sz="0" w:space="0" w:color="auto"/>
        <w:bottom w:val="none" w:sz="0" w:space="0" w:color="auto"/>
        <w:right w:val="none" w:sz="0" w:space="0" w:color="auto"/>
      </w:divBdr>
    </w:div>
    <w:div w:id="149102372">
      <w:bodyDiv w:val="1"/>
      <w:marLeft w:val="0"/>
      <w:marRight w:val="0"/>
      <w:marTop w:val="0"/>
      <w:marBottom w:val="0"/>
      <w:divBdr>
        <w:top w:val="none" w:sz="0" w:space="0" w:color="auto"/>
        <w:left w:val="none" w:sz="0" w:space="0" w:color="auto"/>
        <w:bottom w:val="none" w:sz="0" w:space="0" w:color="auto"/>
        <w:right w:val="none" w:sz="0" w:space="0" w:color="auto"/>
      </w:divBdr>
    </w:div>
    <w:div w:id="188877689">
      <w:bodyDiv w:val="1"/>
      <w:marLeft w:val="0"/>
      <w:marRight w:val="0"/>
      <w:marTop w:val="0"/>
      <w:marBottom w:val="0"/>
      <w:divBdr>
        <w:top w:val="none" w:sz="0" w:space="0" w:color="auto"/>
        <w:left w:val="none" w:sz="0" w:space="0" w:color="auto"/>
        <w:bottom w:val="none" w:sz="0" w:space="0" w:color="auto"/>
        <w:right w:val="none" w:sz="0" w:space="0" w:color="auto"/>
      </w:divBdr>
    </w:div>
    <w:div w:id="236524993">
      <w:bodyDiv w:val="1"/>
      <w:marLeft w:val="0"/>
      <w:marRight w:val="0"/>
      <w:marTop w:val="0"/>
      <w:marBottom w:val="0"/>
      <w:divBdr>
        <w:top w:val="none" w:sz="0" w:space="0" w:color="auto"/>
        <w:left w:val="none" w:sz="0" w:space="0" w:color="auto"/>
        <w:bottom w:val="none" w:sz="0" w:space="0" w:color="auto"/>
        <w:right w:val="none" w:sz="0" w:space="0" w:color="auto"/>
      </w:divBdr>
    </w:div>
    <w:div w:id="477066407">
      <w:bodyDiv w:val="1"/>
      <w:marLeft w:val="0"/>
      <w:marRight w:val="0"/>
      <w:marTop w:val="0"/>
      <w:marBottom w:val="0"/>
      <w:divBdr>
        <w:top w:val="none" w:sz="0" w:space="0" w:color="auto"/>
        <w:left w:val="none" w:sz="0" w:space="0" w:color="auto"/>
        <w:bottom w:val="none" w:sz="0" w:space="0" w:color="auto"/>
        <w:right w:val="none" w:sz="0" w:space="0" w:color="auto"/>
      </w:divBdr>
    </w:div>
    <w:div w:id="619797638">
      <w:bodyDiv w:val="1"/>
      <w:marLeft w:val="0"/>
      <w:marRight w:val="0"/>
      <w:marTop w:val="0"/>
      <w:marBottom w:val="0"/>
      <w:divBdr>
        <w:top w:val="none" w:sz="0" w:space="0" w:color="auto"/>
        <w:left w:val="none" w:sz="0" w:space="0" w:color="auto"/>
        <w:bottom w:val="none" w:sz="0" w:space="0" w:color="auto"/>
        <w:right w:val="none" w:sz="0" w:space="0" w:color="auto"/>
      </w:divBdr>
    </w:div>
    <w:div w:id="648435798">
      <w:bodyDiv w:val="1"/>
      <w:marLeft w:val="0"/>
      <w:marRight w:val="0"/>
      <w:marTop w:val="0"/>
      <w:marBottom w:val="0"/>
      <w:divBdr>
        <w:top w:val="none" w:sz="0" w:space="0" w:color="auto"/>
        <w:left w:val="none" w:sz="0" w:space="0" w:color="auto"/>
        <w:bottom w:val="none" w:sz="0" w:space="0" w:color="auto"/>
        <w:right w:val="none" w:sz="0" w:space="0" w:color="auto"/>
      </w:divBdr>
    </w:div>
    <w:div w:id="666596075">
      <w:bodyDiv w:val="1"/>
      <w:marLeft w:val="0"/>
      <w:marRight w:val="0"/>
      <w:marTop w:val="0"/>
      <w:marBottom w:val="0"/>
      <w:divBdr>
        <w:top w:val="none" w:sz="0" w:space="0" w:color="auto"/>
        <w:left w:val="none" w:sz="0" w:space="0" w:color="auto"/>
        <w:bottom w:val="none" w:sz="0" w:space="0" w:color="auto"/>
        <w:right w:val="none" w:sz="0" w:space="0" w:color="auto"/>
      </w:divBdr>
    </w:div>
    <w:div w:id="740756006">
      <w:bodyDiv w:val="1"/>
      <w:marLeft w:val="0"/>
      <w:marRight w:val="0"/>
      <w:marTop w:val="0"/>
      <w:marBottom w:val="0"/>
      <w:divBdr>
        <w:top w:val="none" w:sz="0" w:space="0" w:color="auto"/>
        <w:left w:val="none" w:sz="0" w:space="0" w:color="auto"/>
        <w:bottom w:val="none" w:sz="0" w:space="0" w:color="auto"/>
        <w:right w:val="none" w:sz="0" w:space="0" w:color="auto"/>
      </w:divBdr>
    </w:div>
    <w:div w:id="841286017">
      <w:bodyDiv w:val="1"/>
      <w:marLeft w:val="0"/>
      <w:marRight w:val="0"/>
      <w:marTop w:val="0"/>
      <w:marBottom w:val="0"/>
      <w:divBdr>
        <w:top w:val="none" w:sz="0" w:space="0" w:color="auto"/>
        <w:left w:val="none" w:sz="0" w:space="0" w:color="auto"/>
        <w:bottom w:val="none" w:sz="0" w:space="0" w:color="auto"/>
        <w:right w:val="none" w:sz="0" w:space="0" w:color="auto"/>
      </w:divBdr>
    </w:div>
    <w:div w:id="894007984">
      <w:bodyDiv w:val="1"/>
      <w:marLeft w:val="0"/>
      <w:marRight w:val="0"/>
      <w:marTop w:val="0"/>
      <w:marBottom w:val="0"/>
      <w:divBdr>
        <w:top w:val="none" w:sz="0" w:space="0" w:color="auto"/>
        <w:left w:val="none" w:sz="0" w:space="0" w:color="auto"/>
        <w:bottom w:val="none" w:sz="0" w:space="0" w:color="auto"/>
        <w:right w:val="none" w:sz="0" w:space="0" w:color="auto"/>
      </w:divBdr>
    </w:div>
    <w:div w:id="902376572">
      <w:bodyDiv w:val="1"/>
      <w:marLeft w:val="0"/>
      <w:marRight w:val="0"/>
      <w:marTop w:val="0"/>
      <w:marBottom w:val="0"/>
      <w:divBdr>
        <w:top w:val="none" w:sz="0" w:space="0" w:color="auto"/>
        <w:left w:val="none" w:sz="0" w:space="0" w:color="auto"/>
        <w:bottom w:val="none" w:sz="0" w:space="0" w:color="auto"/>
        <w:right w:val="none" w:sz="0" w:space="0" w:color="auto"/>
      </w:divBdr>
    </w:div>
    <w:div w:id="927275348">
      <w:bodyDiv w:val="1"/>
      <w:marLeft w:val="0"/>
      <w:marRight w:val="0"/>
      <w:marTop w:val="0"/>
      <w:marBottom w:val="0"/>
      <w:divBdr>
        <w:top w:val="none" w:sz="0" w:space="0" w:color="auto"/>
        <w:left w:val="none" w:sz="0" w:space="0" w:color="auto"/>
        <w:bottom w:val="none" w:sz="0" w:space="0" w:color="auto"/>
        <w:right w:val="none" w:sz="0" w:space="0" w:color="auto"/>
      </w:divBdr>
      <w:divsChild>
        <w:div w:id="1522164202">
          <w:marLeft w:val="446"/>
          <w:marRight w:val="0"/>
          <w:marTop w:val="0"/>
          <w:marBottom w:val="0"/>
          <w:divBdr>
            <w:top w:val="none" w:sz="0" w:space="0" w:color="auto"/>
            <w:left w:val="none" w:sz="0" w:space="0" w:color="auto"/>
            <w:bottom w:val="none" w:sz="0" w:space="0" w:color="auto"/>
            <w:right w:val="none" w:sz="0" w:space="0" w:color="auto"/>
          </w:divBdr>
        </w:div>
        <w:div w:id="1279529519">
          <w:marLeft w:val="446"/>
          <w:marRight w:val="0"/>
          <w:marTop w:val="0"/>
          <w:marBottom w:val="0"/>
          <w:divBdr>
            <w:top w:val="none" w:sz="0" w:space="0" w:color="auto"/>
            <w:left w:val="none" w:sz="0" w:space="0" w:color="auto"/>
            <w:bottom w:val="none" w:sz="0" w:space="0" w:color="auto"/>
            <w:right w:val="none" w:sz="0" w:space="0" w:color="auto"/>
          </w:divBdr>
        </w:div>
        <w:div w:id="1832523882">
          <w:marLeft w:val="446"/>
          <w:marRight w:val="0"/>
          <w:marTop w:val="0"/>
          <w:marBottom w:val="0"/>
          <w:divBdr>
            <w:top w:val="none" w:sz="0" w:space="0" w:color="auto"/>
            <w:left w:val="none" w:sz="0" w:space="0" w:color="auto"/>
            <w:bottom w:val="none" w:sz="0" w:space="0" w:color="auto"/>
            <w:right w:val="none" w:sz="0" w:space="0" w:color="auto"/>
          </w:divBdr>
        </w:div>
        <w:div w:id="1418211203">
          <w:marLeft w:val="446"/>
          <w:marRight w:val="0"/>
          <w:marTop w:val="0"/>
          <w:marBottom w:val="0"/>
          <w:divBdr>
            <w:top w:val="none" w:sz="0" w:space="0" w:color="auto"/>
            <w:left w:val="none" w:sz="0" w:space="0" w:color="auto"/>
            <w:bottom w:val="none" w:sz="0" w:space="0" w:color="auto"/>
            <w:right w:val="none" w:sz="0" w:space="0" w:color="auto"/>
          </w:divBdr>
        </w:div>
        <w:div w:id="623730216">
          <w:marLeft w:val="446"/>
          <w:marRight w:val="0"/>
          <w:marTop w:val="0"/>
          <w:marBottom w:val="0"/>
          <w:divBdr>
            <w:top w:val="none" w:sz="0" w:space="0" w:color="auto"/>
            <w:left w:val="none" w:sz="0" w:space="0" w:color="auto"/>
            <w:bottom w:val="none" w:sz="0" w:space="0" w:color="auto"/>
            <w:right w:val="none" w:sz="0" w:space="0" w:color="auto"/>
          </w:divBdr>
        </w:div>
      </w:divsChild>
    </w:div>
    <w:div w:id="1053500696">
      <w:bodyDiv w:val="1"/>
      <w:marLeft w:val="0"/>
      <w:marRight w:val="0"/>
      <w:marTop w:val="0"/>
      <w:marBottom w:val="0"/>
      <w:divBdr>
        <w:top w:val="none" w:sz="0" w:space="0" w:color="auto"/>
        <w:left w:val="none" w:sz="0" w:space="0" w:color="auto"/>
        <w:bottom w:val="none" w:sz="0" w:space="0" w:color="auto"/>
        <w:right w:val="none" w:sz="0" w:space="0" w:color="auto"/>
      </w:divBdr>
    </w:div>
    <w:div w:id="1127048527">
      <w:bodyDiv w:val="1"/>
      <w:marLeft w:val="0"/>
      <w:marRight w:val="0"/>
      <w:marTop w:val="0"/>
      <w:marBottom w:val="0"/>
      <w:divBdr>
        <w:top w:val="none" w:sz="0" w:space="0" w:color="auto"/>
        <w:left w:val="none" w:sz="0" w:space="0" w:color="auto"/>
        <w:bottom w:val="none" w:sz="0" w:space="0" w:color="auto"/>
        <w:right w:val="none" w:sz="0" w:space="0" w:color="auto"/>
      </w:divBdr>
    </w:div>
    <w:div w:id="1134637600">
      <w:bodyDiv w:val="1"/>
      <w:marLeft w:val="0"/>
      <w:marRight w:val="0"/>
      <w:marTop w:val="0"/>
      <w:marBottom w:val="0"/>
      <w:divBdr>
        <w:top w:val="none" w:sz="0" w:space="0" w:color="auto"/>
        <w:left w:val="none" w:sz="0" w:space="0" w:color="auto"/>
        <w:bottom w:val="none" w:sz="0" w:space="0" w:color="auto"/>
        <w:right w:val="none" w:sz="0" w:space="0" w:color="auto"/>
      </w:divBdr>
    </w:div>
    <w:div w:id="1225407863">
      <w:bodyDiv w:val="1"/>
      <w:marLeft w:val="0"/>
      <w:marRight w:val="0"/>
      <w:marTop w:val="0"/>
      <w:marBottom w:val="0"/>
      <w:divBdr>
        <w:top w:val="none" w:sz="0" w:space="0" w:color="auto"/>
        <w:left w:val="none" w:sz="0" w:space="0" w:color="auto"/>
        <w:bottom w:val="none" w:sz="0" w:space="0" w:color="auto"/>
        <w:right w:val="none" w:sz="0" w:space="0" w:color="auto"/>
      </w:divBdr>
    </w:div>
    <w:div w:id="1372805088">
      <w:bodyDiv w:val="1"/>
      <w:marLeft w:val="0"/>
      <w:marRight w:val="0"/>
      <w:marTop w:val="0"/>
      <w:marBottom w:val="0"/>
      <w:divBdr>
        <w:top w:val="none" w:sz="0" w:space="0" w:color="auto"/>
        <w:left w:val="none" w:sz="0" w:space="0" w:color="auto"/>
        <w:bottom w:val="none" w:sz="0" w:space="0" w:color="auto"/>
        <w:right w:val="none" w:sz="0" w:space="0" w:color="auto"/>
      </w:divBdr>
    </w:div>
    <w:div w:id="1378822596">
      <w:bodyDiv w:val="1"/>
      <w:marLeft w:val="0"/>
      <w:marRight w:val="0"/>
      <w:marTop w:val="0"/>
      <w:marBottom w:val="0"/>
      <w:divBdr>
        <w:top w:val="none" w:sz="0" w:space="0" w:color="auto"/>
        <w:left w:val="none" w:sz="0" w:space="0" w:color="auto"/>
        <w:bottom w:val="none" w:sz="0" w:space="0" w:color="auto"/>
        <w:right w:val="none" w:sz="0" w:space="0" w:color="auto"/>
      </w:divBdr>
    </w:div>
    <w:div w:id="1393191311">
      <w:bodyDiv w:val="1"/>
      <w:marLeft w:val="0"/>
      <w:marRight w:val="0"/>
      <w:marTop w:val="0"/>
      <w:marBottom w:val="0"/>
      <w:divBdr>
        <w:top w:val="none" w:sz="0" w:space="0" w:color="auto"/>
        <w:left w:val="none" w:sz="0" w:space="0" w:color="auto"/>
        <w:bottom w:val="none" w:sz="0" w:space="0" w:color="auto"/>
        <w:right w:val="none" w:sz="0" w:space="0" w:color="auto"/>
      </w:divBdr>
    </w:div>
    <w:div w:id="1528790575">
      <w:bodyDiv w:val="1"/>
      <w:marLeft w:val="0"/>
      <w:marRight w:val="0"/>
      <w:marTop w:val="0"/>
      <w:marBottom w:val="0"/>
      <w:divBdr>
        <w:top w:val="none" w:sz="0" w:space="0" w:color="auto"/>
        <w:left w:val="none" w:sz="0" w:space="0" w:color="auto"/>
        <w:bottom w:val="none" w:sz="0" w:space="0" w:color="auto"/>
        <w:right w:val="none" w:sz="0" w:space="0" w:color="auto"/>
      </w:divBdr>
    </w:div>
    <w:div w:id="1580480772">
      <w:bodyDiv w:val="1"/>
      <w:marLeft w:val="0"/>
      <w:marRight w:val="0"/>
      <w:marTop w:val="0"/>
      <w:marBottom w:val="0"/>
      <w:divBdr>
        <w:top w:val="none" w:sz="0" w:space="0" w:color="auto"/>
        <w:left w:val="none" w:sz="0" w:space="0" w:color="auto"/>
        <w:bottom w:val="none" w:sz="0" w:space="0" w:color="auto"/>
        <w:right w:val="none" w:sz="0" w:space="0" w:color="auto"/>
      </w:divBdr>
    </w:div>
    <w:div w:id="1582451731">
      <w:bodyDiv w:val="1"/>
      <w:marLeft w:val="0"/>
      <w:marRight w:val="0"/>
      <w:marTop w:val="0"/>
      <w:marBottom w:val="0"/>
      <w:divBdr>
        <w:top w:val="none" w:sz="0" w:space="0" w:color="auto"/>
        <w:left w:val="none" w:sz="0" w:space="0" w:color="auto"/>
        <w:bottom w:val="none" w:sz="0" w:space="0" w:color="auto"/>
        <w:right w:val="none" w:sz="0" w:space="0" w:color="auto"/>
      </w:divBdr>
    </w:div>
    <w:div w:id="1638796896">
      <w:bodyDiv w:val="1"/>
      <w:marLeft w:val="0"/>
      <w:marRight w:val="0"/>
      <w:marTop w:val="0"/>
      <w:marBottom w:val="0"/>
      <w:divBdr>
        <w:top w:val="none" w:sz="0" w:space="0" w:color="auto"/>
        <w:left w:val="none" w:sz="0" w:space="0" w:color="auto"/>
        <w:bottom w:val="none" w:sz="0" w:space="0" w:color="auto"/>
        <w:right w:val="none" w:sz="0" w:space="0" w:color="auto"/>
      </w:divBdr>
    </w:div>
    <w:div w:id="1643578539">
      <w:bodyDiv w:val="1"/>
      <w:marLeft w:val="0"/>
      <w:marRight w:val="0"/>
      <w:marTop w:val="0"/>
      <w:marBottom w:val="0"/>
      <w:divBdr>
        <w:top w:val="none" w:sz="0" w:space="0" w:color="auto"/>
        <w:left w:val="none" w:sz="0" w:space="0" w:color="auto"/>
        <w:bottom w:val="none" w:sz="0" w:space="0" w:color="auto"/>
        <w:right w:val="none" w:sz="0" w:space="0" w:color="auto"/>
      </w:divBdr>
    </w:div>
    <w:div w:id="210830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KFTemplates\KF_CORE_News%20Release_v2.0.dotm" TargetMode="External"/></Relationships>
</file>

<file path=word/theme/theme1.xml><?xml version="1.0" encoding="utf-8"?>
<a:theme xmlns:a="http://schemas.openxmlformats.org/drawingml/2006/main" name="Knight Frank">
  <a:themeElements>
    <a:clrScheme name="Knight Frank 2018">
      <a:dk1>
        <a:srgbClr val="000000"/>
      </a:dk1>
      <a:lt1>
        <a:srgbClr val="FFFFFF"/>
      </a:lt1>
      <a:dk2>
        <a:srgbClr val="FFFFFF"/>
      </a:dk2>
      <a:lt2>
        <a:srgbClr val="064F50"/>
      </a:lt2>
      <a:accent1>
        <a:srgbClr val="D50032"/>
      </a:accent1>
      <a:accent2>
        <a:srgbClr val="BA5D00"/>
      </a:accent2>
      <a:accent3>
        <a:srgbClr val="006398"/>
      </a:accent3>
      <a:accent4>
        <a:srgbClr val="48941C"/>
      </a:accent4>
      <a:accent5>
        <a:srgbClr val="7C4183"/>
      </a:accent5>
      <a:accent6>
        <a:srgbClr val="8A1D41"/>
      </a:accent6>
      <a:hlink>
        <a:srgbClr val="000000"/>
      </a:hlink>
      <a:folHlink>
        <a:srgbClr val="064F50"/>
      </a:folHlink>
    </a:clrScheme>
    <a:fontScheme name="Knight Frank">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DF9E71BA90A4A9DAF41A5B129A488" ma:contentTypeVersion="5" ma:contentTypeDescription="Create a new document." ma:contentTypeScope="" ma:versionID="ca5fe4aa24e5411c042817e451878399">
  <xsd:schema xmlns:xsd="http://www.w3.org/2001/XMLSchema" xmlns:xs="http://www.w3.org/2001/XMLSchema" xmlns:p="http://schemas.microsoft.com/office/2006/metadata/properties" xmlns:ns2="ff3723f8-ad5d-46e7-8f89-0d902c6803c3" targetNamespace="http://schemas.microsoft.com/office/2006/metadata/properties" ma:root="true" ma:fieldsID="c809bc376e51bf3fb9c0a546b3c23bb9" ns2:_="">
    <xsd:import namespace="ff3723f8-ad5d-46e7-8f89-0d902c6803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723f8-ad5d-46e7-8f89-0d902c680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D970B-0284-4FDB-B72E-734847CF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723f8-ad5d-46e7-8f89-0d902c680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37BCD-D7D7-4E33-9708-2ABB7BBD8B1A}">
  <ds:schemaRefs>
    <ds:schemaRef ds:uri="http://schemas.microsoft.com/sharepoint/v3/contenttype/forms"/>
  </ds:schemaRefs>
</ds:datastoreItem>
</file>

<file path=customXml/itemProps3.xml><?xml version="1.0" encoding="utf-8"?>
<ds:datastoreItem xmlns:ds="http://schemas.openxmlformats.org/officeDocument/2006/customXml" ds:itemID="{DF49B520-F34F-4DEA-8399-5668E07317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CA77EC-36C2-4F64-B854-3AF54BF93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KF_CORE_News Release_v2.0</Template>
  <TotalTime>8</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Knight Frank LLP</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Etchells</dc:creator>
  <cp:lastModifiedBy>Danielle Yong</cp:lastModifiedBy>
  <cp:revision>7</cp:revision>
  <cp:lastPrinted>2020-04-30T14:36:00Z</cp:lastPrinted>
  <dcterms:created xsi:type="dcterms:W3CDTF">2020-11-11T01:29:00Z</dcterms:created>
  <dcterms:modified xsi:type="dcterms:W3CDTF">2020-11-13T02:14:00Z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3.0</vt:lpwstr>
  </property>
  <property fmtid="{D5CDD505-2E9C-101B-9397-08002B2CF9AE}" pid="3" name="Modified">
    <vt:lpwstr>Jan 20</vt:lpwstr>
  </property>
  <property fmtid="{D5CDD505-2E9C-101B-9397-08002B2CF9AE}" pid="4" name="ContentTypeId">
    <vt:lpwstr>0x0101008A7DF9E71BA90A4A9DAF41A5B129A488</vt:lpwstr>
  </property>
</Properties>
</file>