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5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5"/>
      </w:tblGrid>
      <w:tr w:rsidR="003E58F3" w:rsidRPr="003E58F3" w14:paraId="4AC5F473" w14:textId="77777777" w:rsidTr="00563429">
        <w:trPr>
          <w:trHeight w:val="568"/>
        </w:trPr>
        <w:tc>
          <w:tcPr>
            <w:tcW w:w="9545" w:type="dxa"/>
          </w:tcPr>
          <w:p w14:paraId="1EF57CEB" w14:textId="6A83C97C" w:rsidR="006D0C64" w:rsidRPr="003E58F3" w:rsidRDefault="00511124" w:rsidP="00511124">
            <w:pPr>
              <w:pStyle w:val="Header"/>
              <w:tabs>
                <w:tab w:val="clear" w:pos="9360"/>
                <w:tab w:val="left" w:pos="5040"/>
                <w:tab w:val="left" w:pos="5760"/>
                <w:tab w:val="left" w:pos="6480"/>
              </w:tabs>
              <w:rPr>
                <w:rFonts w:cstheme="minorHAnsi"/>
                <w:sz w:val="32"/>
                <w:szCs w:val="32"/>
                <w:lang w:val="en-GB"/>
              </w:rPr>
            </w:pPr>
            <w:r w:rsidRPr="002C3291">
              <w:rPr>
                <w:rFonts w:cstheme="minorHAnsi"/>
                <w:color w:val="A6A6A6" w:themeColor="background1" w:themeShade="A6"/>
                <w:sz w:val="32"/>
                <w:szCs w:val="32"/>
                <w:lang w:val="en-GB"/>
              </w:rPr>
              <w:t xml:space="preserve">For </w:t>
            </w:r>
            <w:r w:rsidR="006D7500">
              <w:rPr>
                <w:rFonts w:cstheme="minorHAnsi"/>
                <w:color w:val="A6A6A6" w:themeColor="background1" w:themeShade="A6"/>
                <w:sz w:val="32"/>
                <w:szCs w:val="32"/>
                <w:lang w:val="en-GB"/>
              </w:rPr>
              <w:t>I</w:t>
            </w:r>
            <w:r w:rsidRPr="002C3291">
              <w:rPr>
                <w:rFonts w:cstheme="minorHAnsi"/>
                <w:color w:val="A6A6A6" w:themeColor="background1" w:themeShade="A6"/>
                <w:sz w:val="32"/>
                <w:szCs w:val="32"/>
                <w:lang w:val="en-GB"/>
              </w:rPr>
              <w:t xml:space="preserve">mmediate </w:t>
            </w:r>
            <w:r w:rsidR="006D7500">
              <w:rPr>
                <w:rFonts w:cstheme="minorHAnsi"/>
                <w:color w:val="A6A6A6" w:themeColor="background1" w:themeShade="A6"/>
                <w:sz w:val="32"/>
                <w:szCs w:val="32"/>
                <w:lang w:val="en-GB"/>
              </w:rPr>
              <w:t>R</w:t>
            </w:r>
            <w:r w:rsidRPr="002C3291">
              <w:rPr>
                <w:rFonts w:cstheme="minorHAnsi"/>
                <w:color w:val="A6A6A6" w:themeColor="background1" w:themeShade="A6"/>
                <w:sz w:val="32"/>
                <w:szCs w:val="32"/>
                <w:lang w:val="en-GB"/>
              </w:rPr>
              <w:t>elease</w:t>
            </w:r>
          </w:p>
        </w:tc>
      </w:tr>
    </w:tbl>
    <w:p w14:paraId="643FEE42" w14:textId="0D6E0B13" w:rsidR="00873CB6" w:rsidRPr="00912CD7" w:rsidRDefault="002E0940" w:rsidP="009F49BE">
      <w:pPr>
        <w:pStyle w:val="ListParagraph"/>
        <w:spacing w:after="120" w:line="288" w:lineRule="auto"/>
        <w:ind w:left="0"/>
        <w:rPr>
          <w:rFonts w:ascii="Arial" w:hAnsi="Arial" w:cs="Arial"/>
          <w:b/>
          <w:bCs/>
          <w:sz w:val="28"/>
          <w:szCs w:val="28"/>
        </w:rPr>
      </w:pPr>
      <w:bookmarkStart w:id="0" w:name="_Hlk82005360"/>
      <w:bookmarkStart w:id="1" w:name="_Hlk98792970"/>
      <w:bookmarkStart w:id="2" w:name="_Hlk158736090"/>
      <w:r>
        <w:rPr>
          <w:rFonts w:ascii="Arial" w:hAnsi="Arial" w:cs="Arial"/>
          <w:b/>
          <w:bCs/>
          <w:sz w:val="28"/>
          <w:szCs w:val="28"/>
        </w:rPr>
        <w:br/>
      </w:r>
      <w:r w:rsidR="00873CB6" w:rsidRPr="00912CD7">
        <w:rPr>
          <w:rFonts w:ascii="Arial" w:hAnsi="Arial" w:cs="Arial"/>
          <w:b/>
          <w:bCs/>
          <w:sz w:val="28"/>
          <w:szCs w:val="28"/>
        </w:rPr>
        <w:t xml:space="preserve">Cushman &amp; Wakefield Names Matthew Bouw Chief Executive, APAC &amp; EMEA </w:t>
      </w:r>
    </w:p>
    <w:p w14:paraId="52DC8B9D" w14:textId="77777777" w:rsidR="00873CB6" w:rsidRPr="00AF0F10" w:rsidRDefault="00873CB6" w:rsidP="009F49BE">
      <w:pPr>
        <w:spacing w:after="120" w:line="288" w:lineRule="auto"/>
        <w:rPr>
          <w:rFonts w:cstheme="minorHAnsi"/>
          <w:bCs/>
          <w:i/>
          <w:iCs/>
          <w:sz w:val="24"/>
          <w:szCs w:val="24"/>
        </w:rPr>
      </w:pPr>
      <w:r w:rsidRPr="00AF0F10">
        <w:rPr>
          <w:rFonts w:cstheme="minorHAnsi"/>
          <w:bCs/>
          <w:i/>
          <w:iCs/>
          <w:sz w:val="24"/>
          <w:szCs w:val="24"/>
        </w:rPr>
        <w:t xml:space="preserve">Single operating model across APAC and EMEA provides scale and </w:t>
      </w:r>
      <w:r w:rsidRPr="00AF0F10">
        <w:rPr>
          <w:rFonts w:cstheme="minorHAnsi"/>
          <w:i/>
          <w:iCs/>
          <w:sz w:val="24"/>
          <w:szCs w:val="24"/>
        </w:rPr>
        <w:t>balance of services across both regions supporting growth, and offering clients better global connectivity and access to talent</w:t>
      </w:r>
    </w:p>
    <w:p w14:paraId="71E4F9B9" w14:textId="5D4537CC" w:rsidR="00873CB6" w:rsidRPr="0047250B" w:rsidRDefault="00873CB6" w:rsidP="0047250B">
      <w:pPr>
        <w:spacing w:after="120" w:line="288" w:lineRule="auto"/>
        <w:rPr>
          <w:rFonts w:cstheme="minorHAnsi"/>
          <w:sz w:val="20"/>
          <w:szCs w:val="20"/>
        </w:rPr>
      </w:pPr>
      <w:r w:rsidRPr="0047250B">
        <w:rPr>
          <w:rFonts w:cstheme="minorHAnsi"/>
          <w:b/>
          <w:sz w:val="20"/>
          <w:szCs w:val="20"/>
        </w:rPr>
        <w:t xml:space="preserve">CHICAGO, 16 </w:t>
      </w:r>
      <w:r w:rsidR="001A1D8F" w:rsidRPr="0047250B">
        <w:rPr>
          <w:rFonts w:cstheme="minorHAnsi"/>
          <w:b/>
          <w:sz w:val="20"/>
          <w:szCs w:val="20"/>
        </w:rPr>
        <w:t>April</w:t>
      </w:r>
      <w:r w:rsidRPr="0047250B">
        <w:rPr>
          <w:rFonts w:cstheme="minorHAnsi"/>
          <w:b/>
          <w:sz w:val="20"/>
          <w:szCs w:val="20"/>
        </w:rPr>
        <w:t xml:space="preserve"> 2025 –</w:t>
      </w:r>
      <w:r w:rsidRPr="0047250B">
        <w:rPr>
          <w:rFonts w:cstheme="minorHAnsi"/>
          <w:sz w:val="20"/>
          <w:szCs w:val="20"/>
        </w:rPr>
        <w:t xml:space="preserve"> Cushman &amp; Wakefield (NYSE: CWK) announced today the appointment of </w:t>
      </w:r>
      <w:r w:rsidRPr="0047250B">
        <w:rPr>
          <w:rFonts w:cstheme="minorHAnsi"/>
          <w:b/>
          <w:sz w:val="20"/>
          <w:szCs w:val="20"/>
        </w:rPr>
        <w:t>Matthew Bouw</w:t>
      </w:r>
      <w:r w:rsidRPr="0047250B">
        <w:rPr>
          <w:rFonts w:cstheme="minorHAnsi"/>
          <w:sz w:val="20"/>
          <w:szCs w:val="20"/>
        </w:rPr>
        <w:t xml:space="preserve"> as Chief Executive, APAC &amp; EMEA, effective from 1 May 2025. In this new role, he will oversee a single operating model across both regions providing the </w:t>
      </w:r>
      <w:r w:rsidRPr="0047250B">
        <w:rPr>
          <w:rFonts w:cstheme="minorHAnsi"/>
          <w:sz w:val="20"/>
          <w:szCs w:val="20"/>
          <w:lang w:val="en-GB"/>
        </w:rPr>
        <w:t>scale and balance of services to drive growth and offer clients better global connectivity and access to talent</w:t>
      </w:r>
      <w:r w:rsidRPr="0047250B">
        <w:rPr>
          <w:rFonts w:cstheme="minorHAnsi"/>
          <w:sz w:val="20"/>
          <w:szCs w:val="20"/>
        </w:rPr>
        <w:t>.</w:t>
      </w:r>
    </w:p>
    <w:p w14:paraId="40D5681A" w14:textId="77777777" w:rsidR="00873CB6" w:rsidRPr="0047250B" w:rsidRDefault="00873CB6" w:rsidP="0047250B">
      <w:pPr>
        <w:spacing w:after="120" w:line="288" w:lineRule="auto"/>
        <w:rPr>
          <w:rFonts w:cstheme="minorHAnsi"/>
          <w:sz w:val="20"/>
          <w:szCs w:val="20"/>
        </w:rPr>
      </w:pPr>
      <w:r w:rsidRPr="0047250B">
        <w:rPr>
          <w:rFonts w:cstheme="minorHAnsi"/>
          <w:sz w:val="20"/>
          <w:szCs w:val="20"/>
        </w:rPr>
        <w:t>Bouw brings a wealth of experience to this role, which includes leading and successfully growing the APAC region as Chief Executive since 2017. During his 13 years with Cushman &amp; Wakefield, he has also held global executive positions based in the Chicago office, including Global Chief Administrative Officer and Global Chief HR &amp; Strategy Officer. In these roles, Bouw was intimately involved in the merger of the firm’s legacy organizations in 2014-15, as well as the process to acquire DTZ back in 2011. Prior to joining Cushman &amp; Wakefield, he worked across a variety of industries and for several large global companies, including PwC, Aviva, Orica, Leighton and UGL. Bouw will relocate to London to focus on the growth of both regions.</w:t>
      </w:r>
    </w:p>
    <w:p w14:paraId="7B4DBCA2" w14:textId="2D0E94BF" w:rsidR="00873CB6" w:rsidRPr="0047250B" w:rsidRDefault="00873CB6" w:rsidP="0047250B">
      <w:pPr>
        <w:spacing w:after="120" w:line="288" w:lineRule="auto"/>
        <w:rPr>
          <w:rFonts w:cstheme="minorHAnsi"/>
          <w:sz w:val="20"/>
          <w:szCs w:val="20"/>
        </w:rPr>
      </w:pPr>
      <w:r w:rsidRPr="0047250B">
        <w:rPr>
          <w:rFonts w:cstheme="minorHAnsi"/>
          <w:sz w:val="20"/>
          <w:szCs w:val="20"/>
        </w:rPr>
        <w:t xml:space="preserve">As part of this planned transition, </w:t>
      </w:r>
      <w:r w:rsidRPr="0047250B">
        <w:rPr>
          <w:rFonts w:cstheme="minorHAnsi"/>
          <w:b/>
          <w:sz w:val="20"/>
          <w:szCs w:val="20"/>
        </w:rPr>
        <w:t>Colin Wilson</w:t>
      </w:r>
      <w:r w:rsidRPr="0047250B">
        <w:rPr>
          <w:rFonts w:cstheme="minorHAnsi"/>
          <w:sz w:val="20"/>
          <w:szCs w:val="20"/>
        </w:rPr>
        <w:t xml:space="preserve"> will step down as Chief Executive, EMEA, and leave the organization to pursue the next chapter in his career. He will continue in an advisory role to ensure an orderly transition of responsibilities. His immeasurable contributions to the company and the EMEA region in </w:t>
      </w:r>
      <w:r w:rsidR="00586662">
        <w:rPr>
          <w:rFonts w:cstheme="minorHAnsi"/>
          <w:sz w:val="20"/>
          <w:szCs w:val="20"/>
        </w:rPr>
        <w:t>p</w:t>
      </w:r>
      <w:r w:rsidRPr="0047250B">
        <w:rPr>
          <w:rFonts w:cstheme="minorHAnsi"/>
          <w:sz w:val="20"/>
          <w:szCs w:val="20"/>
        </w:rPr>
        <w:t xml:space="preserve">articular have been widely recognized and impactful over his 29 years with the firm. </w:t>
      </w:r>
    </w:p>
    <w:p w14:paraId="7957020D" w14:textId="77777777" w:rsidR="00873CB6" w:rsidRPr="0047250B" w:rsidRDefault="00873CB6" w:rsidP="0047250B">
      <w:pPr>
        <w:spacing w:after="120" w:line="288" w:lineRule="auto"/>
        <w:rPr>
          <w:rFonts w:cstheme="minorHAnsi"/>
          <w:sz w:val="20"/>
          <w:szCs w:val="20"/>
        </w:rPr>
      </w:pPr>
      <w:r w:rsidRPr="0047250B">
        <w:rPr>
          <w:rFonts w:eastAsia="Arial" w:cstheme="minorHAnsi"/>
          <w:sz w:val="20"/>
          <w:szCs w:val="20"/>
        </w:rPr>
        <w:t>Operating under a single, cohesive strategy, the combined business will benefit from:</w:t>
      </w:r>
    </w:p>
    <w:p w14:paraId="19F6AF7A" w14:textId="77777777" w:rsidR="00873CB6" w:rsidRPr="0047250B" w:rsidRDefault="00873CB6" w:rsidP="0047250B">
      <w:pPr>
        <w:pStyle w:val="ListParagraph"/>
        <w:numPr>
          <w:ilvl w:val="0"/>
          <w:numId w:val="21"/>
        </w:numPr>
        <w:spacing w:after="120" w:line="288" w:lineRule="auto"/>
        <w:contextualSpacing/>
        <w:rPr>
          <w:rFonts w:asciiTheme="minorHAnsi" w:hAnsiTheme="minorHAnsi" w:cstheme="minorHAnsi"/>
          <w:sz w:val="20"/>
          <w:szCs w:val="20"/>
        </w:rPr>
      </w:pPr>
      <w:r w:rsidRPr="0047250B">
        <w:rPr>
          <w:rFonts w:asciiTheme="minorHAnsi" w:eastAsia="Arial" w:hAnsiTheme="minorHAnsi" w:cstheme="minorHAnsi"/>
          <w:sz w:val="20"/>
          <w:szCs w:val="20"/>
        </w:rPr>
        <w:t>Greater flexibility to prioritize investments and resources across key geographies, sectors and services</w:t>
      </w:r>
    </w:p>
    <w:p w14:paraId="27B68D73" w14:textId="77777777" w:rsidR="00873CB6" w:rsidRPr="0047250B" w:rsidRDefault="00873CB6" w:rsidP="0047250B">
      <w:pPr>
        <w:pStyle w:val="ListParagraph"/>
        <w:numPr>
          <w:ilvl w:val="0"/>
          <w:numId w:val="21"/>
        </w:numPr>
        <w:spacing w:after="120" w:line="288" w:lineRule="auto"/>
        <w:contextualSpacing/>
        <w:rPr>
          <w:rFonts w:asciiTheme="minorHAnsi" w:hAnsiTheme="minorHAnsi" w:cstheme="minorHAnsi"/>
          <w:sz w:val="20"/>
          <w:szCs w:val="20"/>
        </w:rPr>
      </w:pPr>
      <w:r w:rsidRPr="0047250B">
        <w:rPr>
          <w:rFonts w:asciiTheme="minorHAnsi" w:hAnsiTheme="minorHAnsi" w:cstheme="minorHAnsi"/>
          <w:sz w:val="20"/>
          <w:szCs w:val="20"/>
        </w:rPr>
        <w:t xml:space="preserve">A unified strategy on key initiatives around data, technology and transformation </w:t>
      </w:r>
    </w:p>
    <w:p w14:paraId="215D3C1C" w14:textId="6ECB5918" w:rsidR="00873CB6" w:rsidRPr="0047250B" w:rsidRDefault="00873CB6" w:rsidP="0047250B">
      <w:pPr>
        <w:pStyle w:val="ListParagraph"/>
        <w:numPr>
          <w:ilvl w:val="0"/>
          <w:numId w:val="21"/>
        </w:numPr>
        <w:spacing w:after="120" w:line="288" w:lineRule="auto"/>
        <w:contextualSpacing/>
        <w:rPr>
          <w:rFonts w:asciiTheme="minorHAnsi" w:hAnsiTheme="minorHAnsi" w:cstheme="minorHAnsi"/>
          <w:sz w:val="20"/>
          <w:szCs w:val="20"/>
        </w:rPr>
      </w:pPr>
      <w:r w:rsidRPr="0047250B">
        <w:rPr>
          <w:rFonts w:asciiTheme="minorHAnsi" w:hAnsiTheme="minorHAnsi" w:cstheme="minorHAnsi"/>
          <w:sz w:val="20"/>
          <w:szCs w:val="20"/>
        </w:rPr>
        <w:t xml:space="preserve">An ability to leverage </w:t>
      </w:r>
      <w:r w:rsidR="00034F2D" w:rsidRPr="0047250B">
        <w:rPr>
          <w:rFonts w:asciiTheme="minorHAnsi" w:hAnsiTheme="minorHAnsi" w:cstheme="minorHAnsi"/>
          <w:sz w:val="20"/>
          <w:szCs w:val="20"/>
        </w:rPr>
        <w:t>its</w:t>
      </w:r>
      <w:r w:rsidRPr="0047250B">
        <w:rPr>
          <w:rFonts w:asciiTheme="minorHAnsi" w:hAnsiTheme="minorHAnsi" w:cstheme="minorHAnsi"/>
          <w:sz w:val="20"/>
          <w:szCs w:val="20"/>
        </w:rPr>
        <w:t xml:space="preserve"> top talent across regions</w:t>
      </w:r>
    </w:p>
    <w:p w14:paraId="10D7D504" w14:textId="77777777" w:rsidR="00873CB6" w:rsidRDefault="00873CB6" w:rsidP="0047250B">
      <w:pPr>
        <w:pStyle w:val="ListParagraph"/>
        <w:numPr>
          <w:ilvl w:val="0"/>
          <w:numId w:val="21"/>
        </w:numPr>
        <w:spacing w:after="120" w:line="288" w:lineRule="auto"/>
        <w:contextualSpacing/>
        <w:rPr>
          <w:rFonts w:asciiTheme="minorHAnsi" w:hAnsiTheme="minorHAnsi" w:cstheme="minorHAnsi"/>
          <w:sz w:val="20"/>
          <w:szCs w:val="20"/>
        </w:rPr>
      </w:pPr>
      <w:r w:rsidRPr="0047250B">
        <w:rPr>
          <w:rFonts w:asciiTheme="minorHAnsi" w:hAnsiTheme="minorHAnsi" w:cstheme="minorHAnsi"/>
          <w:sz w:val="20"/>
          <w:szCs w:val="20"/>
        </w:rPr>
        <w:t>An opportunity to scale best practices from both regions; and to drive key initiatives focused on cross selling, sales enablement and effectiveness</w:t>
      </w:r>
      <w:r w:rsidRPr="0047250B">
        <w:rPr>
          <w:rFonts w:asciiTheme="minorHAnsi" w:hAnsiTheme="minorHAnsi" w:cstheme="minorHAnsi"/>
          <w:sz w:val="20"/>
          <w:szCs w:val="20"/>
        </w:rPr>
        <w:br/>
      </w:r>
    </w:p>
    <w:p w14:paraId="3070F024" w14:textId="77777777" w:rsidR="00586662" w:rsidRDefault="00586662" w:rsidP="00586662">
      <w:pPr>
        <w:spacing w:after="120" w:line="288" w:lineRule="auto"/>
        <w:contextualSpacing/>
        <w:rPr>
          <w:rFonts w:cstheme="minorHAnsi"/>
          <w:sz w:val="20"/>
          <w:szCs w:val="20"/>
        </w:rPr>
      </w:pPr>
    </w:p>
    <w:p w14:paraId="1B6907B9" w14:textId="77777777" w:rsidR="00586662" w:rsidRPr="00586662" w:rsidRDefault="00586662" w:rsidP="00586662">
      <w:pPr>
        <w:spacing w:after="120" w:line="288" w:lineRule="auto"/>
        <w:contextualSpacing/>
        <w:rPr>
          <w:rFonts w:cstheme="minorHAnsi"/>
          <w:sz w:val="20"/>
          <w:szCs w:val="20"/>
        </w:rPr>
      </w:pPr>
    </w:p>
    <w:p w14:paraId="4313C1EF" w14:textId="77777777" w:rsidR="00873CB6" w:rsidRPr="0047250B" w:rsidRDefault="00873CB6" w:rsidP="0047250B">
      <w:pPr>
        <w:spacing w:after="120" w:line="288" w:lineRule="auto"/>
        <w:rPr>
          <w:rFonts w:cstheme="minorHAnsi"/>
          <w:sz w:val="20"/>
          <w:szCs w:val="20"/>
        </w:rPr>
      </w:pPr>
      <w:r w:rsidRPr="0047250B">
        <w:rPr>
          <w:rFonts w:cstheme="minorHAnsi"/>
          <w:sz w:val="20"/>
          <w:szCs w:val="20"/>
        </w:rPr>
        <w:lastRenderedPageBreak/>
        <w:t xml:space="preserve">“Matthew is a proven, visionary leader with over 30 years of experience in building and growing successful businesses. He steps into this critical role as we continue to accelerate growth and help our clients solve problems through exceptional advice and execution of services across geographies,” said </w:t>
      </w:r>
      <w:r w:rsidRPr="0047250B">
        <w:rPr>
          <w:rFonts w:cstheme="minorHAnsi"/>
          <w:b/>
          <w:sz w:val="20"/>
          <w:szCs w:val="20"/>
          <w:lang w:val="en-GB"/>
        </w:rPr>
        <w:t>Andew McDonald</w:t>
      </w:r>
      <w:r w:rsidRPr="0047250B">
        <w:rPr>
          <w:rFonts w:cstheme="minorHAnsi"/>
          <w:bCs/>
          <w:sz w:val="20"/>
          <w:szCs w:val="20"/>
          <w:lang w:val="en-GB"/>
        </w:rPr>
        <w:t xml:space="preserve">, Global President </w:t>
      </w:r>
      <w:r w:rsidRPr="0047250B">
        <w:rPr>
          <w:rFonts w:eastAsia="Arial" w:cstheme="minorHAnsi"/>
          <w:sz w:val="20"/>
          <w:szCs w:val="20"/>
        </w:rPr>
        <w:t>&amp; Chief Operating Officer</w:t>
      </w:r>
      <w:r w:rsidRPr="0047250B">
        <w:rPr>
          <w:rFonts w:cstheme="minorHAnsi"/>
          <w:bCs/>
          <w:sz w:val="20"/>
          <w:szCs w:val="20"/>
          <w:lang w:val="en-GB"/>
        </w:rPr>
        <w:t>, Cushman &amp; Wakefield. “</w:t>
      </w:r>
      <w:r w:rsidRPr="0047250B">
        <w:rPr>
          <w:rFonts w:cstheme="minorHAnsi"/>
          <w:sz w:val="20"/>
          <w:szCs w:val="20"/>
        </w:rPr>
        <w:t xml:space="preserve">I am confident in Matthew’s leadership and look forward to seeing the growth and scale this combined business will deliver to our clients.” </w:t>
      </w:r>
    </w:p>
    <w:p w14:paraId="75B3438C" w14:textId="77777777" w:rsidR="00873CB6" w:rsidRPr="0047250B" w:rsidRDefault="00873CB6" w:rsidP="0047250B">
      <w:pPr>
        <w:spacing w:after="120" w:line="288" w:lineRule="auto"/>
        <w:rPr>
          <w:rFonts w:cstheme="minorHAnsi"/>
          <w:sz w:val="20"/>
          <w:szCs w:val="20"/>
        </w:rPr>
      </w:pPr>
      <w:r w:rsidRPr="0047250B">
        <w:rPr>
          <w:rFonts w:cstheme="minorHAnsi"/>
          <w:bCs/>
          <w:sz w:val="20"/>
          <w:szCs w:val="20"/>
          <w:lang w:val="en-GB"/>
        </w:rPr>
        <w:t>Matthew Bouw, Incoming Chief Executive, APAC &amp; EMEA, Cushman &amp; Wakefield, said: “</w:t>
      </w:r>
      <w:r w:rsidRPr="0047250B">
        <w:rPr>
          <w:rFonts w:cstheme="minorHAnsi"/>
          <w:sz w:val="20"/>
          <w:szCs w:val="20"/>
        </w:rPr>
        <w:t>It is a huge honor to take on this new role, which presents an incredible opportunity to harness our complementary strengths in each region to accelerate the growth of our business and to further enhance the advice, solutions and services we deliver for our clients every day.”</w:t>
      </w:r>
    </w:p>
    <w:p w14:paraId="02AF6124" w14:textId="77777777" w:rsidR="00F6241A" w:rsidRDefault="00F6241A" w:rsidP="0047250B">
      <w:pPr>
        <w:spacing w:after="120" w:line="288" w:lineRule="auto"/>
      </w:pPr>
    </w:p>
    <w:p w14:paraId="1BD2B594" w14:textId="77777777" w:rsidR="00B304AD" w:rsidRPr="002A2FCD" w:rsidRDefault="00B304AD" w:rsidP="000561EF">
      <w:pPr>
        <w:spacing w:after="0"/>
        <w:rPr>
          <w:rFonts w:cstheme="minorHAnsi"/>
          <w:bCs/>
          <w:i/>
          <w:iCs/>
          <w:sz w:val="20"/>
          <w:szCs w:val="20"/>
          <w:lang w:val="en-GB"/>
        </w:rPr>
      </w:pPr>
    </w:p>
    <w:p w14:paraId="3CCFDBFB" w14:textId="1AF3D0CD" w:rsidR="0039576B" w:rsidRPr="003E58F3" w:rsidRDefault="00C7149E" w:rsidP="000561EF">
      <w:pPr>
        <w:spacing w:after="0"/>
        <w:jc w:val="center"/>
        <w:rPr>
          <w:rFonts w:cstheme="minorHAnsi"/>
          <w:b/>
          <w:sz w:val="20"/>
          <w:szCs w:val="20"/>
          <w:lang w:val="en-GB"/>
        </w:rPr>
      </w:pPr>
      <w:r w:rsidRPr="003E58F3">
        <w:rPr>
          <w:rFonts w:cstheme="minorHAnsi"/>
          <w:b/>
          <w:sz w:val="20"/>
          <w:szCs w:val="20"/>
          <w:lang w:val="en-GB"/>
        </w:rPr>
        <w:t>-</w:t>
      </w:r>
      <w:r w:rsidR="006D46BB" w:rsidRPr="003E58F3">
        <w:rPr>
          <w:rFonts w:cstheme="minorHAnsi"/>
          <w:b/>
          <w:sz w:val="20"/>
          <w:szCs w:val="20"/>
          <w:lang w:val="en-GB"/>
        </w:rPr>
        <w:t>ENDS-</w:t>
      </w:r>
    </w:p>
    <w:bookmarkEnd w:id="0"/>
    <w:bookmarkEnd w:id="1"/>
    <w:p w14:paraId="0BA17776" w14:textId="77777777" w:rsidR="00EA0EEB" w:rsidRPr="00E9638F" w:rsidRDefault="00EA0EEB" w:rsidP="00EA0EEB">
      <w:pPr>
        <w:rPr>
          <w:rFonts w:ascii="Arial" w:hAnsi="Arial" w:cs="Arial"/>
          <w:sz w:val="18"/>
          <w:szCs w:val="18"/>
        </w:rPr>
      </w:pPr>
      <w:r w:rsidRPr="008942DD">
        <w:rPr>
          <w:rFonts w:ascii="Arial" w:hAnsi="Arial" w:cs="Arial"/>
          <w:b/>
          <w:bCs/>
          <w:sz w:val="20"/>
          <w:szCs w:val="20"/>
          <w:bdr w:val="none" w:sz="0" w:space="0" w:color="auto" w:frame="1"/>
          <w:shd w:val="clear" w:color="auto" w:fill="FFFFFF"/>
        </w:rPr>
        <w:t>About Cushman &amp; Wakefield </w:t>
      </w:r>
      <w:r>
        <w:rPr>
          <w:rFonts w:ascii="Arial" w:hAnsi="Arial" w:cs="Arial"/>
          <w:b/>
          <w:bCs/>
          <w:sz w:val="18"/>
          <w:szCs w:val="18"/>
        </w:rPr>
        <w:br/>
      </w:r>
    </w:p>
    <w:p w14:paraId="4C709C25" w14:textId="5F58C6D1" w:rsidR="00EA0EEB" w:rsidRPr="00E9638F" w:rsidRDefault="00EA0EEB" w:rsidP="00EA0EEB">
      <w:pPr>
        <w:rPr>
          <w:rFonts w:ascii="Arial" w:hAnsi="Arial" w:cs="Arial"/>
          <w:sz w:val="18"/>
          <w:szCs w:val="18"/>
        </w:rPr>
      </w:pPr>
      <w:r w:rsidRPr="00E9638F">
        <w:rPr>
          <w:rFonts w:ascii="Arial" w:hAnsi="Arial" w:cs="Arial"/>
          <w:sz w:val="18"/>
          <w:szCs w:val="18"/>
        </w:rPr>
        <w:t xml:space="preserve">Cushman &amp; Wakefield (NYSE: CWK) is a leading global commercial real estate services firm for property owners and occupiers with approximately 52,000 employees in nearly 400 offices and 60 countries. In 2024, the firm reported revenue of $9.4 billion across its core service lines of Services, Leasing, Capital </w:t>
      </w:r>
      <w:r>
        <w:rPr>
          <w:rFonts w:ascii="Arial" w:hAnsi="Arial" w:cs="Arial"/>
          <w:sz w:val="18"/>
          <w:szCs w:val="18"/>
        </w:rPr>
        <w:t>m</w:t>
      </w:r>
      <w:r w:rsidRPr="00E9638F">
        <w:rPr>
          <w:rFonts w:ascii="Arial" w:hAnsi="Arial" w:cs="Arial"/>
          <w:sz w:val="18"/>
          <w:szCs w:val="18"/>
        </w:rPr>
        <w:t xml:space="preserve">arkets, and Valuation and other. Built around the belief that </w:t>
      </w:r>
      <w:r w:rsidRPr="00E9638F">
        <w:rPr>
          <w:rFonts w:ascii="Arial" w:hAnsi="Arial" w:cs="Arial"/>
          <w:i/>
          <w:iCs/>
          <w:sz w:val="18"/>
          <w:szCs w:val="18"/>
        </w:rPr>
        <w:t>Better never settles</w:t>
      </w:r>
      <w:r w:rsidRPr="00E9638F">
        <w:rPr>
          <w:rFonts w:ascii="Arial" w:hAnsi="Arial" w:cs="Arial"/>
          <w:sz w:val="18"/>
          <w:szCs w:val="18"/>
        </w:rPr>
        <w:t xml:space="preserve">, the firm receives </w:t>
      </w:r>
      <w:proofErr w:type="gramStart"/>
      <w:r w:rsidRPr="00E9638F">
        <w:rPr>
          <w:rFonts w:ascii="Arial" w:hAnsi="Arial" w:cs="Arial"/>
          <w:sz w:val="18"/>
          <w:szCs w:val="18"/>
        </w:rPr>
        <w:t>numerous</w:t>
      </w:r>
      <w:proofErr w:type="gramEnd"/>
      <w:r w:rsidRPr="00E9638F">
        <w:rPr>
          <w:rFonts w:ascii="Arial" w:hAnsi="Arial" w:cs="Arial"/>
          <w:sz w:val="18"/>
          <w:szCs w:val="18"/>
        </w:rPr>
        <w:t xml:space="preserve"> </w:t>
      </w:r>
      <w:proofErr w:type="gramStart"/>
      <w:r w:rsidR="00A027F7" w:rsidRPr="00E9638F">
        <w:rPr>
          <w:rFonts w:ascii="Arial" w:hAnsi="Arial" w:cs="Arial"/>
          <w:sz w:val="18"/>
          <w:szCs w:val="18"/>
        </w:rPr>
        <w:t>industr</w:t>
      </w:r>
      <w:r w:rsidR="001B15D5">
        <w:rPr>
          <w:rFonts w:ascii="Arial" w:hAnsi="Arial" w:cs="Arial"/>
          <w:sz w:val="18"/>
          <w:szCs w:val="18"/>
        </w:rPr>
        <w:t>y</w:t>
      </w:r>
      <w:proofErr w:type="gramEnd"/>
      <w:r w:rsidRPr="00E9638F">
        <w:rPr>
          <w:rFonts w:ascii="Arial" w:hAnsi="Arial" w:cs="Arial"/>
          <w:sz w:val="18"/>
          <w:szCs w:val="18"/>
        </w:rPr>
        <w:t xml:space="preserve"> and business accolades for its award-winning culture. For additional information, visit </w:t>
      </w:r>
      <w:hyperlink r:id="rId11" w:tgtFrame="_blank" w:tooltip="http://www.cushmanwakefield.com/" w:history="1">
        <w:r w:rsidRPr="00E9638F">
          <w:rPr>
            <w:rStyle w:val="Hyperlink"/>
            <w:rFonts w:ascii="Arial" w:hAnsi="Arial" w:cs="Arial"/>
            <w:sz w:val="18"/>
            <w:szCs w:val="18"/>
          </w:rPr>
          <w:t>www.cushmanwakefield.com</w:t>
        </w:r>
      </w:hyperlink>
      <w:r w:rsidRPr="00E9638F">
        <w:rPr>
          <w:rFonts w:ascii="Arial" w:hAnsi="Arial" w:cs="Arial"/>
          <w:sz w:val="18"/>
          <w:szCs w:val="18"/>
        </w:rPr>
        <w:t>.</w:t>
      </w:r>
    </w:p>
    <w:bookmarkEnd w:id="2"/>
    <w:p w14:paraId="53664D4C" w14:textId="38ED9FC1" w:rsidR="00291EAA" w:rsidRPr="001B15D5" w:rsidRDefault="00291EAA" w:rsidP="00572020">
      <w:pPr>
        <w:pStyle w:val="NormalWeb"/>
        <w:rPr>
          <w:rFonts w:asciiTheme="minorHAnsi" w:hAnsiTheme="minorHAnsi" w:cstheme="minorHAnsi"/>
          <w:sz w:val="20"/>
          <w:szCs w:val="20"/>
          <w:bdr w:val="none" w:sz="0" w:space="0" w:color="auto" w:frame="1"/>
          <w:shd w:val="clear" w:color="auto" w:fill="FFFFFF"/>
        </w:rPr>
      </w:pPr>
    </w:p>
    <w:sectPr w:rsidR="00291EAA" w:rsidRPr="001B15D5" w:rsidSect="00572020">
      <w:headerReference w:type="even" r:id="rId12"/>
      <w:headerReference w:type="default" r:id="rId13"/>
      <w:footerReference w:type="even" r:id="rId14"/>
      <w:footerReference w:type="default" r:id="rId15"/>
      <w:headerReference w:type="first" r:id="rId16"/>
      <w:footerReference w:type="first" r:id="rId17"/>
      <w:pgSz w:w="11909" w:h="16834" w:code="9"/>
      <w:pgMar w:top="3312" w:right="1008" w:bottom="2880" w:left="1224" w:header="144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8C29A" w14:textId="77777777" w:rsidR="00A36852" w:rsidRDefault="00A36852" w:rsidP="00C91FF1">
      <w:pPr>
        <w:spacing w:after="0" w:line="240" w:lineRule="auto"/>
      </w:pPr>
      <w:r>
        <w:separator/>
      </w:r>
    </w:p>
  </w:endnote>
  <w:endnote w:type="continuationSeparator" w:id="0">
    <w:p w14:paraId="7E7480EF" w14:textId="77777777" w:rsidR="00A36852" w:rsidRDefault="00A36852" w:rsidP="00C91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00000001" w:usb1="00000001"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568A4" w14:textId="77777777" w:rsidR="00EB5782" w:rsidRDefault="00EB5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750" w:type="dxa"/>
      <w:tblLayout w:type="fixed"/>
      <w:tblCellMar>
        <w:left w:w="0" w:type="dxa"/>
        <w:right w:w="0" w:type="dxa"/>
      </w:tblCellMar>
      <w:tblLook w:val="04A0" w:firstRow="1" w:lastRow="0" w:firstColumn="1" w:lastColumn="0" w:noHBand="0" w:noVBand="1"/>
    </w:tblPr>
    <w:tblGrid>
      <w:gridCol w:w="6750"/>
    </w:tblGrid>
    <w:tr w:rsidR="002B653E" w:rsidRPr="006223A5" w14:paraId="344F4CBA" w14:textId="77777777" w:rsidTr="00EB5782">
      <w:trPr>
        <w:trHeight w:val="1260"/>
      </w:trPr>
      <w:tc>
        <w:tcPr>
          <w:tcW w:w="6750" w:type="dxa"/>
          <w:vAlign w:val="bottom"/>
        </w:tcPr>
        <w:tbl>
          <w:tblPr>
            <w:tblW w:w="6750" w:type="dxa"/>
            <w:tblLayout w:type="fixed"/>
            <w:tblCellMar>
              <w:left w:w="0" w:type="dxa"/>
              <w:right w:w="0" w:type="dxa"/>
            </w:tblCellMar>
            <w:tblLook w:val="04A0" w:firstRow="1" w:lastRow="0" w:firstColumn="1" w:lastColumn="0" w:noHBand="0" w:noVBand="1"/>
          </w:tblPr>
          <w:tblGrid>
            <w:gridCol w:w="2835"/>
            <w:gridCol w:w="3915"/>
          </w:tblGrid>
          <w:tr w:rsidR="00EB5782" w:rsidRPr="006223A5" w14:paraId="174F3041" w14:textId="77777777" w:rsidTr="004C27D2">
            <w:trPr>
              <w:trHeight w:val="630"/>
            </w:trPr>
            <w:tc>
              <w:tcPr>
                <w:tcW w:w="6750" w:type="dxa"/>
                <w:gridSpan w:val="2"/>
                <w:vAlign w:val="bottom"/>
              </w:tcPr>
              <w:p w14:paraId="6F2C7346" w14:textId="77777777" w:rsidR="00EB5782" w:rsidRPr="006223A5" w:rsidRDefault="00EB5782" w:rsidP="00EB5782">
                <w:pPr>
                  <w:pStyle w:val="Heading2"/>
                  <w:rPr>
                    <w:rFonts w:asciiTheme="minorHAnsi" w:hAnsiTheme="minorHAnsi" w:cstheme="minorHAnsi"/>
                    <w:color w:val="4E5050" w:themeColor="text1" w:themeShade="BF"/>
                    <w:sz w:val="16"/>
                    <w:szCs w:val="24"/>
                  </w:rPr>
                </w:pPr>
                <w:r w:rsidRPr="006223A5">
                  <w:rPr>
                    <w:rFonts w:asciiTheme="minorHAnsi" w:hAnsiTheme="minorHAnsi" w:cstheme="minorHAnsi"/>
                    <w:caps w:val="0"/>
                    <w:color w:val="4E5050" w:themeColor="text1" w:themeShade="BF"/>
                    <w:sz w:val="16"/>
                    <w:szCs w:val="24"/>
                  </w:rPr>
                  <w:t xml:space="preserve">For </w:t>
                </w:r>
                <w:r>
                  <w:rPr>
                    <w:rFonts w:asciiTheme="minorHAnsi" w:hAnsiTheme="minorHAnsi" w:cstheme="minorHAnsi"/>
                    <w:caps w:val="0"/>
                    <w:color w:val="4E5050" w:themeColor="text1" w:themeShade="BF"/>
                    <w:sz w:val="16"/>
                    <w:szCs w:val="24"/>
                  </w:rPr>
                  <w:t>f</w:t>
                </w:r>
                <w:r w:rsidRPr="006223A5">
                  <w:rPr>
                    <w:rFonts w:asciiTheme="minorHAnsi" w:hAnsiTheme="minorHAnsi" w:cstheme="minorHAnsi"/>
                    <w:caps w:val="0"/>
                    <w:color w:val="4E5050" w:themeColor="text1" w:themeShade="BF"/>
                    <w:sz w:val="16"/>
                    <w:szCs w:val="24"/>
                  </w:rPr>
                  <w:t xml:space="preserve">urther </w:t>
                </w:r>
                <w:r>
                  <w:rPr>
                    <w:rFonts w:asciiTheme="minorHAnsi" w:hAnsiTheme="minorHAnsi" w:cstheme="minorHAnsi"/>
                    <w:caps w:val="0"/>
                    <w:color w:val="4E5050" w:themeColor="text1" w:themeShade="BF"/>
                    <w:sz w:val="16"/>
                    <w:szCs w:val="24"/>
                  </w:rPr>
                  <w:t>i</w:t>
                </w:r>
                <w:r w:rsidRPr="006223A5">
                  <w:rPr>
                    <w:rFonts w:asciiTheme="minorHAnsi" w:hAnsiTheme="minorHAnsi" w:cstheme="minorHAnsi"/>
                    <w:caps w:val="0"/>
                    <w:color w:val="4E5050" w:themeColor="text1" w:themeShade="BF"/>
                    <w:sz w:val="16"/>
                    <w:szCs w:val="24"/>
                  </w:rPr>
                  <w:t>nformation</w:t>
                </w:r>
                <w:r>
                  <w:rPr>
                    <w:rFonts w:asciiTheme="minorHAnsi" w:hAnsiTheme="minorHAnsi" w:cstheme="minorHAnsi"/>
                    <w:caps w:val="0"/>
                    <w:color w:val="4E5050" w:themeColor="text1" w:themeShade="BF"/>
                    <w:sz w:val="16"/>
                    <w:szCs w:val="24"/>
                  </w:rPr>
                  <w:t>, c</w:t>
                </w:r>
                <w:r w:rsidRPr="006223A5">
                  <w:rPr>
                    <w:rFonts w:asciiTheme="minorHAnsi" w:hAnsiTheme="minorHAnsi" w:cstheme="minorHAnsi"/>
                    <w:caps w:val="0"/>
                    <w:color w:val="4E5050" w:themeColor="text1" w:themeShade="BF"/>
                    <w:sz w:val="16"/>
                    <w:szCs w:val="24"/>
                  </w:rPr>
                  <w:t>ontact:</w:t>
                </w:r>
              </w:p>
            </w:tc>
          </w:tr>
          <w:tr w:rsidR="00EB5782" w:rsidRPr="00B30DD7" w14:paraId="370BD1C4" w14:textId="77777777" w:rsidTr="004C27D2">
            <w:trPr>
              <w:trHeight w:val="1260"/>
            </w:trPr>
            <w:tc>
              <w:tcPr>
                <w:tcW w:w="2835" w:type="dxa"/>
                <w:vAlign w:val="bottom"/>
              </w:tcPr>
              <w:p w14:paraId="53FAEFC6" w14:textId="77777777" w:rsidR="00EB5782" w:rsidRPr="00B30DD7" w:rsidRDefault="00EB5782" w:rsidP="00EB5782">
                <w:pPr>
                  <w:pStyle w:val="ContactName"/>
                  <w:rPr>
                    <w:rFonts w:asciiTheme="minorHAnsi" w:hAnsiTheme="minorHAnsi" w:cstheme="minorHAnsi"/>
                    <w:color w:val="696B6B" w:themeColor="text1"/>
                    <w:sz w:val="16"/>
                    <w:szCs w:val="16"/>
                  </w:rPr>
                </w:pPr>
                <w:r w:rsidRPr="00B30DD7">
                  <w:rPr>
                    <w:rFonts w:asciiTheme="minorHAnsi" w:hAnsiTheme="minorHAnsi" w:cstheme="minorHAnsi"/>
                    <w:color w:val="696B6B" w:themeColor="text1"/>
                    <w:sz w:val="16"/>
                    <w:szCs w:val="16"/>
                  </w:rPr>
                  <w:t>Foo Chek Yee</w:t>
                </w:r>
              </w:p>
              <w:p w14:paraId="5CCD67AE" w14:textId="77777777" w:rsidR="00EB5782" w:rsidRPr="00B30DD7" w:rsidRDefault="00EB5782" w:rsidP="00EB5782">
                <w:pPr>
                  <w:pStyle w:val="ContactDetail"/>
                  <w:ind w:right="-1390"/>
                  <w:rPr>
                    <w:rFonts w:asciiTheme="minorHAnsi" w:hAnsiTheme="minorHAnsi" w:cstheme="minorHAnsi"/>
                    <w:color w:val="696B6B" w:themeColor="text1"/>
                    <w:sz w:val="16"/>
                    <w:szCs w:val="16"/>
                  </w:rPr>
                </w:pPr>
                <w:r w:rsidRPr="00B30DD7">
                  <w:rPr>
                    <w:rFonts w:asciiTheme="minorHAnsi" w:hAnsiTheme="minorHAnsi" w:cstheme="minorHAnsi"/>
                    <w:color w:val="696B6B" w:themeColor="text1"/>
                    <w:sz w:val="16"/>
                    <w:szCs w:val="16"/>
                  </w:rPr>
                  <w:t>Head of PR, APAC</w:t>
                </w:r>
                <w:r w:rsidRPr="00B30DD7">
                  <w:rPr>
                    <w:rFonts w:asciiTheme="minorHAnsi" w:hAnsiTheme="minorHAnsi" w:cstheme="minorHAnsi"/>
                    <w:color w:val="696B6B" w:themeColor="text1"/>
                    <w:sz w:val="16"/>
                    <w:szCs w:val="16"/>
                  </w:rPr>
                  <w:br/>
                  <w:t>+65 6317 8353</w:t>
                </w:r>
              </w:p>
              <w:p w14:paraId="4F0F5580" w14:textId="77777777" w:rsidR="00EB5782" w:rsidRPr="00B30DD7" w:rsidRDefault="00EB5782" w:rsidP="00EB5782">
                <w:pPr>
                  <w:pStyle w:val="ContactDetail"/>
                  <w:rPr>
                    <w:rFonts w:asciiTheme="minorHAnsi" w:hAnsiTheme="minorHAnsi" w:cstheme="minorHAnsi"/>
                    <w:color w:val="4E5050" w:themeColor="text1" w:themeShade="BF"/>
                    <w:sz w:val="16"/>
                    <w:szCs w:val="16"/>
                  </w:rPr>
                </w:pPr>
                <w:hyperlink r:id="rId1" w:history="1">
                  <w:r w:rsidRPr="00B30DD7">
                    <w:rPr>
                      <w:rStyle w:val="Hyperlink"/>
                      <w:rFonts w:asciiTheme="minorHAnsi" w:hAnsiTheme="minorHAnsi" w:cstheme="minorHAnsi"/>
                      <w:sz w:val="16"/>
                      <w:szCs w:val="16"/>
                    </w:rPr>
                    <w:t>chekyee.foo@cushwake.com</w:t>
                  </w:r>
                </w:hyperlink>
                <w:r w:rsidRPr="00B30DD7">
                  <w:rPr>
                    <w:rFonts w:asciiTheme="minorHAnsi" w:hAnsiTheme="minorHAnsi" w:cstheme="minorHAnsi"/>
                    <w:sz w:val="16"/>
                    <w:szCs w:val="16"/>
                  </w:rPr>
                  <w:t xml:space="preserve"> </w:t>
                </w:r>
              </w:p>
            </w:tc>
            <w:tc>
              <w:tcPr>
                <w:tcW w:w="3915" w:type="dxa"/>
                <w:vAlign w:val="bottom"/>
              </w:tcPr>
              <w:p w14:paraId="1A5000CB" w14:textId="77777777" w:rsidR="00EB5782" w:rsidRPr="00B30DD7" w:rsidRDefault="00EB5782" w:rsidP="00EB5782">
                <w:pPr>
                  <w:pStyle w:val="ContactDetail"/>
                  <w:ind w:left="1390"/>
                  <w:rPr>
                    <w:rFonts w:asciiTheme="minorHAnsi" w:hAnsiTheme="minorHAnsi" w:cstheme="minorHAnsi"/>
                    <w:b/>
                    <w:bCs/>
                    <w:color w:val="4E5050" w:themeColor="text1" w:themeShade="BF"/>
                    <w:sz w:val="16"/>
                    <w:szCs w:val="16"/>
                    <w:lang w:val="es-ES_tradnl"/>
                  </w:rPr>
                </w:pPr>
                <w:r w:rsidRPr="00B30DD7">
                  <w:rPr>
                    <w:rFonts w:asciiTheme="minorHAnsi" w:hAnsiTheme="minorHAnsi" w:cstheme="minorHAnsi"/>
                    <w:b/>
                    <w:bCs/>
                    <w:color w:val="4E5050" w:themeColor="text1" w:themeShade="BF"/>
                    <w:sz w:val="16"/>
                    <w:szCs w:val="16"/>
                    <w:lang w:val="es-ES_tradnl"/>
                  </w:rPr>
                  <w:t>Richard Coleman</w:t>
                </w:r>
              </w:p>
              <w:p w14:paraId="0A3B37CD" w14:textId="77777777" w:rsidR="00EB5782" w:rsidRPr="00B30DD7" w:rsidRDefault="00EB5782" w:rsidP="00EB5782">
                <w:pPr>
                  <w:pStyle w:val="ContactDetail"/>
                  <w:ind w:left="1390" w:right="-630"/>
                  <w:rPr>
                    <w:rFonts w:asciiTheme="minorHAnsi" w:hAnsiTheme="minorHAnsi" w:cstheme="minorHAnsi"/>
                    <w:color w:val="4E5050" w:themeColor="text1" w:themeShade="BF"/>
                    <w:sz w:val="16"/>
                    <w:szCs w:val="16"/>
                    <w:lang w:val="es-ES_tradnl"/>
                  </w:rPr>
                </w:pPr>
                <w:r w:rsidRPr="00B30DD7">
                  <w:rPr>
                    <w:rFonts w:asciiTheme="minorHAnsi" w:hAnsiTheme="minorHAnsi" w:cstheme="minorHAnsi"/>
                    <w:color w:val="4E5050" w:themeColor="text1" w:themeShade="BF"/>
                    <w:sz w:val="16"/>
                    <w:szCs w:val="16"/>
                    <w:lang w:val="es-ES_tradnl"/>
                  </w:rPr>
                  <w:t>Head of EMEA Communications</w:t>
                </w:r>
                <w:r w:rsidRPr="00B30DD7">
                  <w:rPr>
                    <w:rFonts w:asciiTheme="minorHAnsi" w:hAnsiTheme="minorHAnsi" w:cstheme="minorHAnsi"/>
                    <w:color w:val="4E5050" w:themeColor="text1" w:themeShade="BF"/>
                    <w:sz w:val="16"/>
                    <w:szCs w:val="16"/>
                    <w:lang w:val="es-ES_tradnl"/>
                  </w:rPr>
                  <w:br/>
                  <w:t>+44(0)203 296 4326</w:t>
                </w:r>
              </w:p>
              <w:p w14:paraId="1CD874F6" w14:textId="77777777" w:rsidR="00EB5782" w:rsidRPr="00B30DD7" w:rsidRDefault="00EB5782" w:rsidP="00EB5782">
                <w:pPr>
                  <w:pStyle w:val="ContactDetail"/>
                  <w:ind w:left="1390" w:right="-360"/>
                  <w:rPr>
                    <w:rFonts w:asciiTheme="minorHAnsi" w:hAnsiTheme="minorHAnsi" w:cstheme="minorHAnsi"/>
                    <w:color w:val="4E5050" w:themeColor="text1" w:themeShade="BF"/>
                    <w:sz w:val="16"/>
                    <w:szCs w:val="16"/>
                    <w:lang w:val="es-ES_tradnl"/>
                  </w:rPr>
                </w:pPr>
                <w:hyperlink r:id="rId2" w:history="1">
                  <w:r w:rsidRPr="00B30DD7">
                    <w:rPr>
                      <w:rStyle w:val="Hyperlink"/>
                      <w:rFonts w:asciiTheme="minorHAnsi" w:hAnsiTheme="minorHAnsi" w:cstheme="minorHAnsi"/>
                      <w:sz w:val="16"/>
                      <w:szCs w:val="16"/>
                      <w:lang w:val="es-ES_tradnl"/>
                    </w:rPr>
                    <w:t>richard.coleman</w:t>
                  </w:r>
                  <w:r w:rsidRPr="00B30DD7">
                    <w:rPr>
                      <w:rStyle w:val="Hyperlink"/>
                      <w:rFonts w:asciiTheme="minorHAnsi" w:hAnsiTheme="minorHAnsi" w:cstheme="minorHAnsi"/>
                      <w:sz w:val="16"/>
                      <w:szCs w:val="16"/>
                    </w:rPr>
                    <w:t>@cushwake.com</w:t>
                  </w:r>
                </w:hyperlink>
                <w:r w:rsidRPr="00B30DD7">
                  <w:rPr>
                    <w:rFonts w:asciiTheme="minorHAnsi" w:hAnsiTheme="minorHAnsi" w:cstheme="minorHAnsi"/>
                    <w:sz w:val="16"/>
                    <w:szCs w:val="16"/>
                  </w:rPr>
                  <w:t xml:space="preserve">  </w:t>
                </w:r>
                <w:r w:rsidRPr="00B30DD7">
                  <w:rPr>
                    <w:rFonts w:asciiTheme="minorHAnsi" w:hAnsiTheme="minorHAnsi" w:cstheme="minorHAnsi"/>
                    <w:color w:val="4E5050" w:themeColor="text1" w:themeShade="BF"/>
                    <w:sz w:val="16"/>
                    <w:szCs w:val="16"/>
                    <w:lang w:val="es-ES_tradnl"/>
                  </w:rPr>
                  <w:t xml:space="preserve"> </w:t>
                </w:r>
              </w:p>
            </w:tc>
          </w:tr>
        </w:tbl>
        <w:p w14:paraId="196434EE" w14:textId="49A9FEB4" w:rsidR="002B653E" w:rsidRPr="006223A5" w:rsidRDefault="002B653E" w:rsidP="00D7699E">
          <w:pPr>
            <w:pStyle w:val="ContactDetail"/>
            <w:tabs>
              <w:tab w:val="left" w:pos="4300"/>
            </w:tabs>
            <w:ind w:left="90" w:right="-540"/>
            <w:rPr>
              <w:rFonts w:asciiTheme="minorHAnsi" w:hAnsiTheme="minorHAnsi" w:cstheme="minorHAnsi"/>
              <w:color w:val="4E5050" w:themeColor="text1" w:themeShade="BF"/>
              <w:sz w:val="16"/>
              <w:szCs w:val="22"/>
              <w:lang w:val="es-ES_tradnl"/>
            </w:rPr>
          </w:pPr>
        </w:p>
      </w:tc>
    </w:tr>
  </w:tbl>
  <w:p w14:paraId="19580A66" w14:textId="0EB3166B" w:rsidR="002A6EB7" w:rsidRPr="002A6EB7" w:rsidRDefault="002A6EB7" w:rsidP="002A6EB7">
    <w:pPr>
      <w:pStyle w:val="Footer"/>
      <w:tabs>
        <w:tab w:val="clear" w:pos="4680"/>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750" w:type="dxa"/>
      <w:tblLayout w:type="fixed"/>
      <w:tblCellMar>
        <w:left w:w="0" w:type="dxa"/>
        <w:right w:w="0" w:type="dxa"/>
      </w:tblCellMar>
      <w:tblLook w:val="04A0" w:firstRow="1" w:lastRow="0" w:firstColumn="1" w:lastColumn="0" w:noHBand="0" w:noVBand="1"/>
    </w:tblPr>
    <w:tblGrid>
      <w:gridCol w:w="2835"/>
      <w:gridCol w:w="3915"/>
    </w:tblGrid>
    <w:tr w:rsidR="00197F2F" w:rsidRPr="006223A5" w14:paraId="6A7F8EEC" w14:textId="77777777" w:rsidTr="00171041">
      <w:trPr>
        <w:trHeight w:val="630"/>
      </w:trPr>
      <w:tc>
        <w:tcPr>
          <w:tcW w:w="6750" w:type="dxa"/>
          <w:gridSpan w:val="2"/>
          <w:vAlign w:val="bottom"/>
        </w:tcPr>
        <w:p w14:paraId="79CDE2B7" w14:textId="2EC45A66" w:rsidR="00197F2F" w:rsidRPr="006223A5" w:rsidRDefault="00197F2F" w:rsidP="00197F2F">
          <w:pPr>
            <w:pStyle w:val="Heading2"/>
            <w:rPr>
              <w:rFonts w:asciiTheme="minorHAnsi" w:hAnsiTheme="minorHAnsi" w:cstheme="minorHAnsi"/>
              <w:color w:val="4E5050" w:themeColor="text1" w:themeShade="BF"/>
              <w:sz w:val="16"/>
              <w:szCs w:val="24"/>
            </w:rPr>
          </w:pPr>
          <w:r w:rsidRPr="006223A5">
            <w:rPr>
              <w:rFonts w:asciiTheme="minorHAnsi" w:hAnsiTheme="minorHAnsi" w:cstheme="minorHAnsi"/>
              <w:caps w:val="0"/>
              <w:color w:val="4E5050" w:themeColor="text1" w:themeShade="BF"/>
              <w:sz w:val="16"/>
              <w:szCs w:val="24"/>
            </w:rPr>
            <w:t xml:space="preserve">For </w:t>
          </w:r>
          <w:r w:rsidR="00636770">
            <w:rPr>
              <w:rFonts w:asciiTheme="minorHAnsi" w:hAnsiTheme="minorHAnsi" w:cstheme="minorHAnsi"/>
              <w:caps w:val="0"/>
              <w:color w:val="4E5050" w:themeColor="text1" w:themeShade="BF"/>
              <w:sz w:val="16"/>
              <w:szCs w:val="24"/>
            </w:rPr>
            <w:t>f</w:t>
          </w:r>
          <w:r w:rsidRPr="006223A5">
            <w:rPr>
              <w:rFonts w:asciiTheme="minorHAnsi" w:hAnsiTheme="minorHAnsi" w:cstheme="minorHAnsi"/>
              <w:caps w:val="0"/>
              <w:color w:val="4E5050" w:themeColor="text1" w:themeShade="BF"/>
              <w:sz w:val="16"/>
              <w:szCs w:val="24"/>
            </w:rPr>
            <w:t xml:space="preserve">urther </w:t>
          </w:r>
          <w:r w:rsidR="001E403D">
            <w:rPr>
              <w:rFonts w:asciiTheme="minorHAnsi" w:hAnsiTheme="minorHAnsi" w:cstheme="minorHAnsi"/>
              <w:caps w:val="0"/>
              <w:color w:val="4E5050" w:themeColor="text1" w:themeShade="BF"/>
              <w:sz w:val="16"/>
              <w:szCs w:val="24"/>
            </w:rPr>
            <w:t>i</w:t>
          </w:r>
          <w:r w:rsidRPr="006223A5">
            <w:rPr>
              <w:rFonts w:asciiTheme="minorHAnsi" w:hAnsiTheme="minorHAnsi" w:cstheme="minorHAnsi"/>
              <w:caps w:val="0"/>
              <w:color w:val="4E5050" w:themeColor="text1" w:themeShade="BF"/>
              <w:sz w:val="16"/>
              <w:szCs w:val="24"/>
            </w:rPr>
            <w:t>nformation</w:t>
          </w:r>
          <w:r w:rsidR="001E403D">
            <w:rPr>
              <w:rFonts w:asciiTheme="minorHAnsi" w:hAnsiTheme="minorHAnsi" w:cstheme="minorHAnsi"/>
              <w:caps w:val="0"/>
              <w:color w:val="4E5050" w:themeColor="text1" w:themeShade="BF"/>
              <w:sz w:val="16"/>
              <w:szCs w:val="24"/>
            </w:rPr>
            <w:t>, c</w:t>
          </w:r>
          <w:r w:rsidRPr="006223A5">
            <w:rPr>
              <w:rFonts w:asciiTheme="minorHAnsi" w:hAnsiTheme="minorHAnsi" w:cstheme="minorHAnsi"/>
              <w:caps w:val="0"/>
              <w:color w:val="4E5050" w:themeColor="text1" w:themeShade="BF"/>
              <w:sz w:val="16"/>
              <w:szCs w:val="24"/>
            </w:rPr>
            <w:t>ontact:</w:t>
          </w:r>
        </w:p>
      </w:tc>
    </w:tr>
    <w:tr w:rsidR="007D423E" w:rsidRPr="00B30DD7" w14:paraId="2AEEC238" w14:textId="77777777" w:rsidTr="00171041">
      <w:trPr>
        <w:trHeight w:val="1260"/>
      </w:trPr>
      <w:tc>
        <w:tcPr>
          <w:tcW w:w="2835" w:type="dxa"/>
          <w:vAlign w:val="bottom"/>
        </w:tcPr>
        <w:p w14:paraId="68199F2A" w14:textId="479335A6" w:rsidR="00DA755F" w:rsidRPr="00B30DD7" w:rsidRDefault="00171041" w:rsidP="00DA755F">
          <w:pPr>
            <w:pStyle w:val="ContactName"/>
            <w:rPr>
              <w:rFonts w:asciiTheme="minorHAnsi" w:hAnsiTheme="minorHAnsi" w:cstheme="minorHAnsi"/>
              <w:color w:val="696B6B" w:themeColor="text1"/>
              <w:sz w:val="16"/>
              <w:szCs w:val="16"/>
            </w:rPr>
          </w:pPr>
          <w:bookmarkStart w:id="3" w:name="_Hlk195691647"/>
          <w:r w:rsidRPr="00B30DD7">
            <w:rPr>
              <w:rFonts w:asciiTheme="minorHAnsi" w:hAnsiTheme="minorHAnsi" w:cstheme="minorHAnsi"/>
              <w:color w:val="696B6B" w:themeColor="text1"/>
              <w:sz w:val="16"/>
              <w:szCs w:val="16"/>
            </w:rPr>
            <w:t>Foo Chek Yee</w:t>
          </w:r>
        </w:p>
        <w:p w14:paraId="39FBFEBA" w14:textId="43EEA4D3" w:rsidR="00DA755F" w:rsidRPr="00B30DD7" w:rsidRDefault="00700C8A" w:rsidP="00171041">
          <w:pPr>
            <w:pStyle w:val="ContactDetail"/>
            <w:ind w:right="-1390"/>
            <w:rPr>
              <w:rFonts w:asciiTheme="minorHAnsi" w:hAnsiTheme="minorHAnsi" w:cstheme="minorHAnsi"/>
              <w:color w:val="696B6B" w:themeColor="text1"/>
              <w:sz w:val="16"/>
              <w:szCs w:val="16"/>
            </w:rPr>
          </w:pPr>
          <w:r w:rsidRPr="00B30DD7">
            <w:rPr>
              <w:rFonts w:asciiTheme="minorHAnsi" w:hAnsiTheme="minorHAnsi" w:cstheme="minorHAnsi"/>
              <w:color w:val="696B6B" w:themeColor="text1"/>
              <w:sz w:val="16"/>
              <w:szCs w:val="16"/>
            </w:rPr>
            <w:t xml:space="preserve">Head of </w:t>
          </w:r>
          <w:r w:rsidR="00171041" w:rsidRPr="00B30DD7">
            <w:rPr>
              <w:rFonts w:asciiTheme="minorHAnsi" w:hAnsiTheme="minorHAnsi" w:cstheme="minorHAnsi"/>
              <w:color w:val="696B6B" w:themeColor="text1"/>
              <w:sz w:val="16"/>
              <w:szCs w:val="16"/>
            </w:rPr>
            <w:t>PR, APAC</w:t>
          </w:r>
          <w:r w:rsidR="00171041" w:rsidRPr="00B30DD7">
            <w:rPr>
              <w:rFonts w:asciiTheme="minorHAnsi" w:hAnsiTheme="minorHAnsi" w:cstheme="minorHAnsi"/>
              <w:color w:val="696B6B" w:themeColor="text1"/>
              <w:sz w:val="16"/>
              <w:szCs w:val="16"/>
            </w:rPr>
            <w:br/>
            <w:t>+65 6317 8353</w:t>
          </w:r>
        </w:p>
        <w:p w14:paraId="536A875C" w14:textId="75834097" w:rsidR="007D423E" w:rsidRPr="00B30DD7" w:rsidRDefault="00B30DD7" w:rsidP="00DA755F">
          <w:pPr>
            <w:pStyle w:val="ContactDetail"/>
            <w:rPr>
              <w:rFonts w:asciiTheme="minorHAnsi" w:hAnsiTheme="minorHAnsi" w:cstheme="minorHAnsi"/>
              <w:color w:val="4E5050" w:themeColor="text1" w:themeShade="BF"/>
              <w:sz w:val="16"/>
              <w:szCs w:val="16"/>
            </w:rPr>
          </w:pPr>
          <w:hyperlink r:id="rId1" w:history="1">
            <w:r w:rsidRPr="00B30DD7">
              <w:rPr>
                <w:rStyle w:val="Hyperlink"/>
                <w:rFonts w:asciiTheme="minorHAnsi" w:hAnsiTheme="minorHAnsi" w:cstheme="minorHAnsi"/>
                <w:sz w:val="16"/>
                <w:szCs w:val="16"/>
              </w:rPr>
              <w:t>chekyee.foo@cushwake.com</w:t>
            </w:r>
          </w:hyperlink>
          <w:r w:rsidRPr="00B30DD7">
            <w:rPr>
              <w:rFonts w:asciiTheme="minorHAnsi" w:hAnsiTheme="minorHAnsi" w:cstheme="minorHAnsi"/>
              <w:sz w:val="16"/>
              <w:szCs w:val="16"/>
            </w:rPr>
            <w:t xml:space="preserve"> </w:t>
          </w:r>
        </w:p>
      </w:tc>
      <w:tc>
        <w:tcPr>
          <w:tcW w:w="3915" w:type="dxa"/>
          <w:vAlign w:val="bottom"/>
        </w:tcPr>
        <w:p w14:paraId="59DA8397" w14:textId="53EC0844" w:rsidR="007D423E" w:rsidRPr="00B30DD7" w:rsidRDefault="00171041" w:rsidP="00E62D2F">
          <w:pPr>
            <w:pStyle w:val="ContactDetail"/>
            <w:ind w:left="1390"/>
            <w:rPr>
              <w:rFonts w:asciiTheme="minorHAnsi" w:hAnsiTheme="minorHAnsi" w:cstheme="minorHAnsi"/>
              <w:b/>
              <w:bCs/>
              <w:color w:val="4E5050" w:themeColor="text1" w:themeShade="BF"/>
              <w:sz w:val="16"/>
              <w:szCs w:val="16"/>
              <w:lang w:val="es-ES_tradnl"/>
            </w:rPr>
          </w:pPr>
          <w:r w:rsidRPr="00B30DD7">
            <w:rPr>
              <w:rFonts w:asciiTheme="minorHAnsi" w:hAnsiTheme="minorHAnsi" w:cstheme="minorHAnsi"/>
              <w:b/>
              <w:bCs/>
              <w:color w:val="4E5050" w:themeColor="text1" w:themeShade="BF"/>
              <w:sz w:val="16"/>
              <w:szCs w:val="16"/>
              <w:lang w:val="es-ES_tradnl"/>
            </w:rPr>
            <w:t>Richard Coleman</w:t>
          </w:r>
        </w:p>
        <w:p w14:paraId="1F8408D2" w14:textId="56EDC228" w:rsidR="00CE4E0A" w:rsidRPr="00B30DD7" w:rsidRDefault="00CE4E0A" w:rsidP="00171041">
          <w:pPr>
            <w:pStyle w:val="ContactDetail"/>
            <w:ind w:left="1390" w:right="-630"/>
            <w:rPr>
              <w:rFonts w:asciiTheme="minorHAnsi" w:hAnsiTheme="minorHAnsi" w:cstheme="minorHAnsi"/>
              <w:color w:val="4E5050" w:themeColor="text1" w:themeShade="BF"/>
              <w:sz w:val="16"/>
              <w:szCs w:val="16"/>
              <w:lang w:val="es-ES_tradnl"/>
            </w:rPr>
          </w:pPr>
          <w:r w:rsidRPr="00B30DD7">
            <w:rPr>
              <w:rFonts w:asciiTheme="minorHAnsi" w:hAnsiTheme="minorHAnsi" w:cstheme="minorHAnsi"/>
              <w:color w:val="4E5050" w:themeColor="text1" w:themeShade="BF"/>
              <w:sz w:val="16"/>
              <w:szCs w:val="16"/>
              <w:lang w:val="es-ES_tradnl"/>
            </w:rPr>
            <w:t>Head</w:t>
          </w:r>
          <w:r w:rsidR="002B3C5A" w:rsidRPr="00B30DD7">
            <w:rPr>
              <w:rFonts w:asciiTheme="minorHAnsi" w:hAnsiTheme="minorHAnsi" w:cstheme="minorHAnsi"/>
              <w:color w:val="4E5050" w:themeColor="text1" w:themeShade="BF"/>
              <w:sz w:val="16"/>
              <w:szCs w:val="16"/>
              <w:lang w:val="es-ES_tradnl"/>
            </w:rPr>
            <w:t xml:space="preserve"> </w:t>
          </w:r>
          <w:r w:rsidR="00905014" w:rsidRPr="00B30DD7">
            <w:rPr>
              <w:rFonts w:asciiTheme="minorHAnsi" w:hAnsiTheme="minorHAnsi" w:cstheme="minorHAnsi"/>
              <w:color w:val="4E5050" w:themeColor="text1" w:themeShade="BF"/>
              <w:sz w:val="16"/>
              <w:szCs w:val="16"/>
              <w:lang w:val="es-ES_tradnl"/>
            </w:rPr>
            <w:t>of</w:t>
          </w:r>
          <w:r w:rsidRPr="00B30DD7">
            <w:rPr>
              <w:rFonts w:asciiTheme="minorHAnsi" w:hAnsiTheme="minorHAnsi" w:cstheme="minorHAnsi"/>
              <w:color w:val="4E5050" w:themeColor="text1" w:themeShade="BF"/>
              <w:sz w:val="16"/>
              <w:szCs w:val="16"/>
              <w:lang w:val="es-ES_tradnl"/>
            </w:rPr>
            <w:t xml:space="preserve"> </w:t>
          </w:r>
          <w:r w:rsidR="00171041" w:rsidRPr="00B30DD7">
            <w:rPr>
              <w:rFonts w:asciiTheme="minorHAnsi" w:hAnsiTheme="minorHAnsi" w:cstheme="minorHAnsi"/>
              <w:color w:val="4E5050" w:themeColor="text1" w:themeShade="BF"/>
              <w:sz w:val="16"/>
              <w:szCs w:val="16"/>
              <w:lang w:val="es-ES_tradnl"/>
            </w:rPr>
            <w:t>EMEA Communications</w:t>
          </w:r>
          <w:r w:rsidR="007654E2" w:rsidRPr="00B30DD7">
            <w:rPr>
              <w:rFonts w:asciiTheme="minorHAnsi" w:hAnsiTheme="minorHAnsi" w:cstheme="minorHAnsi"/>
              <w:color w:val="4E5050" w:themeColor="text1" w:themeShade="BF"/>
              <w:sz w:val="16"/>
              <w:szCs w:val="16"/>
              <w:lang w:val="es-ES_tradnl"/>
            </w:rPr>
            <w:br/>
            <w:t>+44(0)203 296 4326</w:t>
          </w:r>
        </w:p>
        <w:p w14:paraId="48B38B2B" w14:textId="7530FF53" w:rsidR="002B3C5A" w:rsidRPr="00B30DD7" w:rsidRDefault="00B30DD7" w:rsidP="00E62D2F">
          <w:pPr>
            <w:pStyle w:val="ContactDetail"/>
            <w:ind w:left="1390" w:right="-360"/>
            <w:rPr>
              <w:rFonts w:asciiTheme="minorHAnsi" w:hAnsiTheme="minorHAnsi" w:cstheme="minorHAnsi"/>
              <w:color w:val="4E5050" w:themeColor="text1" w:themeShade="BF"/>
              <w:sz w:val="16"/>
              <w:szCs w:val="16"/>
              <w:lang w:val="es-ES_tradnl"/>
            </w:rPr>
          </w:pPr>
          <w:hyperlink r:id="rId2" w:history="1">
            <w:r w:rsidRPr="00B30DD7">
              <w:rPr>
                <w:rStyle w:val="Hyperlink"/>
                <w:rFonts w:asciiTheme="minorHAnsi" w:hAnsiTheme="minorHAnsi" w:cstheme="minorHAnsi"/>
                <w:sz w:val="16"/>
                <w:szCs w:val="16"/>
                <w:lang w:val="es-ES_tradnl"/>
              </w:rPr>
              <w:t>richard.coleman</w:t>
            </w:r>
            <w:r w:rsidRPr="00B30DD7">
              <w:rPr>
                <w:rStyle w:val="Hyperlink"/>
                <w:rFonts w:asciiTheme="minorHAnsi" w:hAnsiTheme="minorHAnsi" w:cstheme="minorHAnsi"/>
                <w:sz w:val="16"/>
                <w:szCs w:val="16"/>
              </w:rPr>
              <w:t>@cushwake.com</w:t>
            </w:r>
          </w:hyperlink>
          <w:r w:rsidRPr="00B30DD7">
            <w:rPr>
              <w:rFonts w:asciiTheme="minorHAnsi" w:hAnsiTheme="minorHAnsi" w:cstheme="minorHAnsi"/>
              <w:sz w:val="16"/>
              <w:szCs w:val="16"/>
            </w:rPr>
            <w:t xml:space="preserve">  </w:t>
          </w:r>
          <w:r w:rsidR="002B3C5A" w:rsidRPr="00B30DD7">
            <w:rPr>
              <w:rFonts w:asciiTheme="minorHAnsi" w:hAnsiTheme="minorHAnsi" w:cstheme="minorHAnsi"/>
              <w:color w:val="4E5050" w:themeColor="text1" w:themeShade="BF"/>
              <w:sz w:val="16"/>
              <w:szCs w:val="16"/>
              <w:lang w:val="es-ES_tradnl"/>
            </w:rPr>
            <w:t xml:space="preserve"> </w:t>
          </w:r>
        </w:p>
      </w:tc>
    </w:tr>
    <w:bookmarkEnd w:id="3"/>
  </w:tbl>
  <w:p w14:paraId="249DB0C4" w14:textId="77777777" w:rsidR="00197F2F" w:rsidRPr="00B30DD7" w:rsidRDefault="00197F2F">
    <w:pPr>
      <w:pStyle w:val="Footer"/>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99CFC" w14:textId="77777777" w:rsidR="00A36852" w:rsidRDefault="00A36852" w:rsidP="00C91FF1">
      <w:pPr>
        <w:spacing w:after="0" w:line="240" w:lineRule="auto"/>
      </w:pPr>
      <w:r>
        <w:separator/>
      </w:r>
    </w:p>
  </w:footnote>
  <w:footnote w:type="continuationSeparator" w:id="0">
    <w:p w14:paraId="55905E7C" w14:textId="77777777" w:rsidR="00A36852" w:rsidRDefault="00A36852" w:rsidP="00C91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795" w14:textId="77777777" w:rsidR="00EB5782" w:rsidRDefault="00EB5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6FE8" w14:textId="77777777" w:rsidR="003E1F86" w:rsidRDefault="003E1F86">
    <w:pPr>
      <w:pStyle w:val="Header"/>
    </w:pPr>
    <w:r>
      <w:rPr>
        <w:noProof/>
        <w:lang w:val="en-GB" w:eastAsia="en-GB"/>
      </w:rPr>
      <w:drawing>
        <wp:inline distT="0" distB="0" distL="0" distR="0" wp14:anchorId="01608873" wp14:editId="6F5F4C89">
          <wp:extent cx="2303780" cy="484505"/>
          <wp:effectExtent l="0" t="0" r="1270" b="0"/>
          <wp:docPr id="130401753" name="Picture 130401753" descr="E:\CW REBRAND\Assets\CW Logo Suite\Cushman &amp; Wakefield\CW_Logo_PMS.emf"/>
          <wp:cNvGraphicFramePr/>
          <a:graphic xmlns:a="http://schemas.openxmlformats.org/drawingml/2006/main">
            <a:graphicData uri="http://schemas.openxmlformats.org/drawingml/2006/picture">
              <pic:pic xmlns:pic="http://schemas.openxmlformats.org/drawingml/2006/picture">
                <pic:nvPicPr>
                  <pic:cNvPr id="6" name="Picture 6" descr="E:\CW REBRAND\Assets\CW Logo Suite\Cushman &amp; Wakefield\CW_Logo_PMS.em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3780" cy="48450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A227D" w14:textId="77777777" w:rsidR="00197F2F" w:rsidRDefault="0062265B">
    <w:pPr>
      <w:pStyle w:val="Header"/>
    </w:pPr>
    <w:r>
      <w:rPr>
        <w:noProof/>
        <w:lang w:val="en-GB" w:eastAsia="en-GB"/>
      </w:rPr>
      <w:drawing>
        <wp:inline distT="0" distB="0" distL="0" distR="0" wp14:anchorId="36081CC8" wp14:editId="7044F128">
          <wp:extent cx="2303780" cy="484505"/>
          <wp:effectExtent l="0" t="0" r="1270" b="0"/>
          <wp:docPr id="1931887029" name="Picture 1931887029" descr="E:\CW REBRAND\Assets\CW Logo Suite\Cushman &amp; Wakefield\CW_Logo_PMS.emf"/>
          <wp:cNvGraphicFramePr/>
          <a:graphic xmlns:a="http://schemas.openxmlformats.org/drawingml/2006/main">
            <a:graphicData uri="http://schemas.openxmlformats.org/drawingml/2006/picture">
              <pic:pic xmlns:pic="http://schemas.openxmlformats.org/drawingml/2006/picture">
                <pic:nvPicPr>
                  <pic:cNvPr id="6" name="Picture 6" descr="E:\CW REBRAND\Assets\CW Logo Suite\Cushman &amp; Wakefield\CW_Logo_PMS.em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3780" cy="484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2E11"/>
    <w:multiLevelType w:val="hybridMultilevel"/>
    <w:tmpl w:val="F66E6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8225B"/>
    <w:multiLevelType w:val="hybridMultilevel"/>
    <w:tmpl w:val="6F08F6D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14A10"/>
    <w:multiLevelType w:val="hybridMultilevel"/>
    <w:tmpl w:val="37FC0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5B5461"/>
    <w:multiLevelType w:val="hybridMultilevel"/>
    <w:tmpl w:val="897A8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E24E4E"/>
    <w:multiLevelType w:val="hybridMultilevel"/>
    <w:tmpl w:val="A2AC0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40986"/>
    <w:multiLevelType w:val="hybridMultilevel"/>
    <w:tmpl w:val="10A873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B06DF"/>
    <w:multiLevelType w:val="hybridMultilevel"/>
    <w:tmpl w:val="6262A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CF0826"/>
    <w:multiLevelType w:val="hybridMultilevel"/>
    <w:tmpl w:val="76BEE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D34CF5"/>
    <w:multiLevelType w:val="hybridMultilevel"/>
    <w:tmpl w:val="72C67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BE5FC4"/>
    <w:multiLevelType w:val="hybridMultilevel"/>
    <w:tmpl w:val="412C8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0C6D4E"/>
    <w:multiLevelType w:val="hybridMultilevel"/>
    <w:tmpl w:val="1B04C3E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562036"/>
    <w:multiLevelType w:val="hybridMultilevel"/>
    <w:tmpl w:val="E9FE6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F24E78"/>
    <w:multiLevelType w:val="hybridMultilevel"/>
    <w:tmpl w:val="7A3EFD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307EB4"/>
    <w:multiLevelType w:val="hybridMultilevel"/>
    <w:tmpl w:val="65667432"/>
    <w:lvl w:ilvl="0" w:tplc="0C9ADE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D70010"/>
    <w:multiLevelType w:val="hybridMultilevel"/>
    <w:tmpl w:val="E61E9ACA"/>
    <w:lvl w:ilvl="0" w:tplc="39C80D6A">
      <w:start w:val="1"/>
      <w:numFmt w:val="bullet"/>
      <w:lvlText w:val=""/>
      <w:lvlJc w:val="left"/>
      <w:pPr>
        <w:ind w:left="720" w:hanging="360"/>
      </w:pPr>
      <w:rPr>
        <w:rFonts w:ascii="Symbol" w:hAnsi="Symbol" w:hint="default"/>
        <w:color w:val="E4002B"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B9407D"/>
    <w:multiLevelType w:val="hybridMultilevel"/>
    <w:tmpl w:val="959E36DA"/>
    <w:lvl w:ilvl="0" w:tplc="992234DE">
      <w:start w:val="2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2B6CCA"/>
    <w:multiLevelType w:val="multilevel"/>
    <w:tmpl w:val="B78AA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FA79CF"/>
    <w:multiLevelType w:val="hybridMultilevel"/>
    <w:tmpl w:val="75FA5B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DD84EEE"/>
    <w:multiLevelType w:val="hybridMultilevel"/>
    <w:tmpl w:val="49EA066A"/>
    <w:lvl w:ilvl="0" w:tplc="7B3AF1D0">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E37ACE"/>
    <w:multiLevelType w:val="hybridMultilevel"/>
    <w:tmpl w:val="E86C2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672E9F"/>
    <w:multiLevelType w:val="hybridMultilevel"/>
    <w:tmpl w:val="6B843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49477645">
    <w:abstractNumId w:val="7"/>
  </w:num>
  <w:num w:numId="2" w16cid:durableId="1837381504">
    <w:abstractNumId w:val="12"/>
  </w:num>
  <w:num w:numId="3" w16cid:durableId="640580772">
    <w:abstractNumId w:val="6"/>
  </w:num>
  <w:num w:numId="4" w16cid:durableId="1607346366">
    <w:abstractNumId w:val="14"/>
  </w:num>
  <w:num w:numId="5" w16cid:durableId="1552840212">
    <w:abstractNumId w:val="13"/>
  </w:num>
  <w:num w:numId="6" w16cid:durableId="1672022849">
    <w:abstractNumId w:val="8"/>
  </w:num>
  <w:num w:numId="7" w16cid:durableId="1954557429">
    <w:abstractNumId w:val="15"/>
  </w:num>
  <w:num w:numId="8" w16cid:durableId="2124836244">
    <w:abstractNumId w:val="0"/>
  </w:num>
  <w:num w:numId="9" w16cid:durableId="1190334043">
    <w:abstractNumId w:val="3"/>
  </w:num>
  <w:num w:numId="10" w16cid:durableId="1300957023">
    <w:abstractNumId w:val="11"/>
  </w:num>
  <w:num w:numId="11" w16cid:durableId="245117836">
    <w:abstractNumId w:val="9"/>
  </w:num>
  <w:num w:numId="12" w16cid:durableId="292097865">
    <w:abstractNumId w:val="18"/>
  </w:num>
  <w:num w:numId="13" w16cid:durableId="1273823741">
    <w:abstractNumId w:val="17"/>
  </w:num>
  <w:num w:numId="14" w16cid:durableId="1261141346">
    <w:abstractNumId w:val="20"/>
  </w:num>
  <w:num w:numId="15" w16cid:durableId="116872229">
    <w:abstractNumId w:val="16"/>
  </w:num>
  <w:num w:numId="16" w16cid:durableId="493299484">
    <w:abstractNumId w:val="2"/>
  </w:num>
  <w:num w:numId="17" w16cid:durableId="1425951605">
    <w:abstractNumId w:val="19"/>
  </w:num>
  <w:num w:numId="18" w16cid:durableId="37895162">
    <w:abstractNumId w:val="4"/>
  </w:num>
  <w:num w:numId="19" w16cid:durableId="1470249022">
    <w:abstractNumId w:val="10"/>
  </w:num>
  <w:num w:numId="20" w16cid:durableId="669333550">
    <w:abstractNumId w:val="1"/>
  </w:num>
  <w:num w:numId="21" w16cid:durableId="10958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FF1"/>
    <w:rsid w:val="00002175"/>
    <w:rsid w:val="0000226C"/>
    <w:rsid w:val="00003ED2"/>
    <w:rsid w:val="00004DC8"/>
    <w:rsid w:val="00005E5B"/>
    <w:rsid w:val="0001248A"/>
    <w:rsid w:val="000139F8"/>
    <w:rsid w:val="00014169"/>
    <w:rsid w:val="00023D94"/>
    <w:rsid w:val="00023E33"/>
    <w:rsid w:val="0003156B"/>
    <w:rsid w:val="00032962"/>
    <w:rsid w:val="00032D55"/>
    <w:rsid w:val="00032F41"/>
    <w:rsid w:val="00033E95"/>
    <w:rsid w:val="00034F2D"/>
    <w:rsid w:val="00036387"/>
    <w:rsid w:val="0004095E"/>
    <w:rsid w:val="00041E1D"/>
    <w:rsid w:val="00045F2D"/>
    <w:rsid w:val="00046A98"/>
    <w:rsid w:val="00047F25"/>
    <w:rsid w:val="0005195C"/>
    <w:rsid w:val="00052B9C"/>
    <w:rsid w:val="0005307E"/>
    <w:rsid w:val="00053595"/>
    <w:rsid w:val="000550C8"/>
    <w:rsid w:val="00055465"/>
    <w:rsid w:val="000561EF"/>
    <w:rsid w:val="0005627D"/>
    <w:rsid w:val="00056E9E"/>
    <w:rsid w:val="00057185"/>
    <w:rsid w:val="00062099"/>
    <w:rsid w:val="000621E0"/>
    <w:rsid w:val="00062816"/>
    <w:rsid w:val="00064136"/>
    <w:rsid w:val="000666EF"/>
    <w:rsid w:val="00066E67"/>
    <w:rsid w:val="000678F9"/>
    <w:rsid w:val="00067954"/>
    <w:rsid w:val="00070342"/>
    <w:rsid w:val="00070600"/>
    <w:rsid w:val="000718D8"/>
    <w:rsid w:val="00071AFB"/>
    <w:rsid w:val="0007267B"/>
    <w:rsid w:val="00072D22"/>
    <w:rsid w:val="00072FCF"/>
    <w:rsid w:val="000734E1"/>
    <w:rsid w:val="00073D2E"/>
    <w:rsid w:val="00075166"/>
    <w:rsid w:val="000759B6"/>
    <w:rsid w:val="00081C07"/>
    <w:rsid w:val="00082BD8"/>
    <w:rsid w:val="00082C4D"/>
    <w:rsid w:val="00083E47"/>
    <w:rsid w:val="000848EB"/>
    <w:rsid w:val="0008512A"/>
    <w:rsid w:val="00087CC1"/>
    <w:rsid w:val="000917F4"/>
    <w:rsid w:val="00091818"/>
    <w:rsid w:val="00092746"/>
    <w:rsid w:val="000928F6"/>
    <w:rsid w:val="0009386E"/>
    <w:rsid w:val="000942AE"/>
    <w:rsid w:val="00094E03"/>
    <w:rsid w:val="000A0449"/>
    <w:rsid w:val="000A0A38"/>
    <w:rsid w:val="000A0D5E"/>
    <w:rsid w:val="000A2B41"/>
    <w:rsid w:val="000A2B93"/>
    <w:rsid w:val="000A2EB2"/>
    <w:rsid w:val="000A461B"/>
    <w:rsid w:val="000A5982"/>
    <w:rsid w:val="000A65E8"/>
    <w:rsid w:val="000B150F"/>
    <w:rsid w:val="000B24D4"/>
    <w:rsid w:val="000B4CF7"/>
    <w:rsid w:val="000B5103"/>
    <w:rsid w:val="000B5C7E"/>
    <w:rsid w:val="000C0137"/>
    <w:rsid w:val="000C04D6"/>
    <w:rsid w:val="000C30D4"/>
    <w:rsid w:val="000C3A47"/>
    <w:rsid w:val="000C42F6"/>
    <w:rsid w:val="000C58E3"/>
    <w:rsid w:val="000C71C9"/>
    <w:rsid w:val="000D3058"/>
    <w:rsid w:val="000D4CCC"/>
    <w:rsid w:val="000D639E"/>
    <w:rsid w:val="000E0AD6"/>
    <w:rsid w:val="000E2BAB"/>
    <w:rsid w:val="000E3025"/>
    <w:rsid w:val="000E39CC"/>
    <w:rsid w:val="000E4FE7"/>
    <w:rsid w:val="000E553E"/>
    <w:rsid w:val="000E5C60"/>
    <w:rsid w:val="000E67EF"/>
    <w:rsid w:val="000E6F55"/>
    <w:rsid w:val="000F0336"/>
    <w:rsid w:val="000F0780"/>
    <w:rsid w:val="000F0986"/>
    <w:rsid w:val="000F23AB"/>
    <w:rsid w:val="000F4FC3"/>
    <w:rsid w:val="001000DA"/>
    <w:rsid w:val="00101EF2"/>
    <w:rsid w:val="001026AA"/>
    <w:rsid w:val="0010622D"/>
    <w:rsid w:val="00106C80"/>
    <w:rsid w:val="00107480"/>
    <w:rsid w:val="001105C4"/>
    <w:rsid w:val="0011158A"/>
    <w:rsid w:val="001116F3"/>
    <w:rsid w:val="00113743"/>
    <w:rsid w:val="001157DF"/>
    <w:rsid w:val="00116280"/>
    <w:rsid w:val="00116D58"/>
    <w:rsid w:val="00116FA4"/>
    <w:rsid w:val="00117690"/>
    <w:rsid w:val="0012072A"/>
    <w:rsid w:val="0012110A"/>
    <w:rsid w:val="00125E27"/>
    <w:rsid w:val="0012638D"/>
    <w:rsid w:val="00126EB3"/>
    <w:rsid w:val="00130911"/>
    <w:rsid w:val="00130925"/>
    <w:rsid w:val="00136009"/>
    <w:rsid w:val="0013610C"/>
    <w:rsid w:val="0013732B"/>
    <w:rsid w:val="001468ED"/>
    <w:rsid w:val="001470AB"/>
    <w:rsid w:val="00147DAC"/>
    <w:rsid w:val="00153BF1"/>
    <w:rsid w:val="00153D50"/>
    <w:rsid w:val="001552D2"/>
    <w:rsid w:val="00155F4E"/>
    <w:rsid w:val="001577CA"/>
    <w:rsid w:val="00157E00"/>
    <w:rsid w:val="001600A1"/>
    <w:rsid w:val="00165135"/>
    <w:rsid w:val="00171041"/>
    <w:rsid w:val="00171787"/>
    <w:rsid w:val="00172155"/>
    <w:rsid w:val="00174FAF"/>
    <w:rsid w:val="001762A3"/>
    <w:rsid w:val="0017734C"/>
    <w:rsid w:val="0018039A"/>
    <w:rsid w:val="00181935"/>
    <w:rsid w:val="00182C10"/>
    <w:rsid w:val="00183A18"/>
    <w:rsid w:val="00185508"/>
    <w:rsid w:val="00186B6D"/>
    <w:rsid w:val="00186D79"/>
    <w:rsid w:val="00187B3C"/>
    <w:rsid w:val="0019062E"/>
    <w:rsid w:val="0019394B"/>
    <w:rsid w:val="001950AB"/>
    <w:rsid w:val="001951D8"/>
    <w:rsid w:val="001968DA"/>
    <w:rsid w:val="001969D1"/>
    <w:rsid w:val="00196CB1"/>
    <w:rsid w:val="00197EAF"/>
    <w:rsid w:val="00197F2F"/>
    <w:rsid w:val="001A14EE"/>
    <w:rsid w:val="001A1D8F"/>
    <w:rsid w:val="001A1EDA"/>
    <w:rsid w:val="001A44BF"/>
    <w:rsid w:val="001B016C"/>
    <w:rsid w:val="001B15D5"/>
    <w:rsid w:val="001B5F2C"/>
    <w:rsid w:val="001B6289"/>
    <w:rsid w:val="001C00E8"/>
    <w:rsid w:val="001C2ACE"/>
    <w:rsid w:val="001C2B8B"/>
    <w:rsid w:val="001C5316"/>
    <w:rsid w:val="001C55B1"/>
    <w:rsid w:val="001C613A"/>
    <w:rsid w:val="001D133D"/>
    <w:rsid w:val="001D3315"/>
    <w:rsid w:val="001D542B"/>
    <w:rsid w:val="001D6D09"/>
    <w:rsid w:val="001D755A"/>
    <w:rsid w:val="001D782F"/>
    <w:rsid w:val="001E3BEB"/>
    <w:rsid w:val="001E4020"/>
    <w:rsid w:val="001E403D"/>
    <w:rsid w:val="001E47F3"/>
    <w:rsid w:val="001E54B6"/>
    <w:rsid w:val="001E5F3D"/>
    <w:rsid w:val="001E62CB"/>
    <w:rsid w:val="001E663E"/>
    <w:rsid w:val="001E7728"/>
    <w:rsid w:val="001F0AB6"/>
    <w:rsid w:val="001F1AB2"/>
    <w:rsid w:val="001F1F1B"/>
    <w:rsid w:val="001F2411"/>
    <w:rsid w:val="001F3D9D"/>
    <w:rsid w:val="0020112D"/>
    <w:rsid w:val="00201809"/>
    <w:rsid w:val="00201CDE"/>
    <w:rsid w:val="002023D8"/>
    <w:rsid w:val="00205327"/>
    <w:rsid w:val="00207671"/>
    <w:rsid w:val="00207FFC"/>
    <w:rsid w:val="002107BC"/>
    <w:rsid w:val="00211764"/>
    <w:rsid w:val="002130E1"/>
    <w:rsid w:val="0021400C"/>
    <w:rsid w:val="00214BAF"/>
    <w:rsid w:val="00217E69"/>
    <w:rsid w:val="00220556"/>
    <w:rsid w:val="00223799"/>
    <w:rsid w:val="00223DC0"/>
    <w:rsid w:val="00224036"/>
    <w:rsid w:val="00227A5F"/>
    <w:rsid w:val="00227E69"/>
    <w:rsid w:val="00230168"/>
    <w:rsid w:val="002307A5"/>
    <w:rsid w:val="00233092"/>
    <w:rsid w:val="00237098"/>
    <w:rsid w:val="0023716E"/>
    <w:rsid w:val="002409F1"/>
    <w:rsid w:val="00242741"/>
    <w:rsid w:val="00246FC4"/>
    <w:rsid w:val="00247D2B"/>
    <w:rsid w:val="0025369D"/>
    <w:rsid w:val="002556A9"/>
    <w:rsid w:val="0026163E"/>
    <w:rsid w:val="00262703"/>
    <w:rsid w:val="0026371F"/>
    <w:rsid w:val="002659B2"/>
    <w:rsid w:val="00266D79"/>
    <w:rsid w:val="00267228"/>
    <w:rsid w:val="00270770"/>
    <w:rsid w:val="00272051"/>
    <w:rsid w:val="0028511A"/>
    <w:rsid w:val="00286B94"/>
    <w:rsid w:val="00287EA3"/>
    <w:rsid w:val="00291EAA"/>
    <w:rsid w:val="00292828"/>
    <w:rsid w:val="00292A40"/>
    <w:rsid w:val="002933BE"/>
    <w:rsid w:val="002971CD"/>
    <w:rsid w:val="00297F68"/>
    <w:rsid w:val="002A04B8"/>
    <w:rsid w:val="002A293C"/>
    <w:rsid w:val="002A2FCD"/>
    <w:rsid w:val="002A6EB7"/>
    <w:rsid w:val="002B1501"/>
    <w:rsid w:val="002B227A"/>
    <w:rsid w:val="002B3C5A"/>
    <w:rsid w:val="002B3D4A"/>
    <w:rsid w:val="002B42FE"/>
    <w:rsid w:val="002B4DA0"/>
    <w:rsid w:val="002B653E"/>
    <w:rsid w:val="002B6C67"/>
    <w:rsid w:val="002C209F"/>
    <w:rsid w:val="002C300E"/>
    <w:rsid w:val="002C3291"/>
    <w:rsid w:val="002C40B0"/>
    <w:rsid w:val="002C699C"/>
    <w:rsid w:val="002C7929"/>
    <w:rsid w:val="002D0998"/>
    <w:rsid w:val="002D0DF9"/>
    <w:rsid w:val="002D1969"/>
    <w:rsid w:val="002D5301"/>
    <w:rsid w:val="002D560A"/>
    <w:rsid w:val="002D5E8C"/>
    <w:rsid w:val="002D628A"/>
    <w:rsid w:val="002D6918"/>
    <w:rsid w:val="002E0813"/>
    <w:rsid w:val="002E0940"/>
    <w:rsid w:val="002E1FC2"/>
    <w:rsid w:val="002E29C6"/>
    <w:rsid w:val="002E4383"/>
    <w:rsid w:val="002E62A5"/>
    <w:rsid w:val="002E755F"/>
    <w:rsid w:val="002F082F"/>
    <w:rsid w:val="002F132C"/>
    <w:rsid w:val="002F2C56"/>
    <w:rsid w:val="002F3342"/>
    <w:rsid w:val="002F62A2"/>
    <w:rsid w:val="00300B46"/>
    <w:rsid w:val="0030282B"/>
    <w:rsid w:val="00302FFF"/>
    <w:rsid w:val="00303AEB"/>
    <w:rsid w:val="0030617C"/>
    <w:rsid w:val="00312A88"/>
    <w:rsid w:val="003134F7"/>
    <w:rsid w:val="003148D7"/>
    <w:rsid w:val="00320937"/>
    <w:rsid w:val="00322DA3"/>
    <w:rsid w:val="00324AED"/>
    <w:rsid w:val="003260A0"/>
    <w:rsid w:val="00326C94"/>
    <w:rsid w:val="00334429"/>
    <w:rsid w:val="00335025"/>
    <w:rsid w:val="003353F9"/>
    <w:rsid w:val="003358FE"/>
    <w:rsid w:val="003365C4"/>
    <w:rsid w:val="00340E94"/>
    <w:rsid w:val="00340EC4"/>
    <w:rsid w:val="003413DE"/>
    <w:rsid w:val="00342074"/>
    <w:rsid w:val="00342DDB"/>
    <w:rsid w:val="0034311D"/>
    <w:rsid w:val="0034483E"/>
    <w:rsid w:val="003518BC"/>
    <w:rsid w:val="00351A6D"/>
    <w:rsid w:val="00357441"/>
    <w:rsid w:val="003577A8"/>
    <w:rsid w:val="00361F55"/>
    <w:rsid w:val="003630DE"/>
    <w:rsid w:val="003632E1"/>
    <w:rsid w:val="0036343F"/>
    <w:rsid w:val="0036375E"/>
    <w:rsid w:val="00364F8F"/>
    <w:rsid w:val="003651C3"/>
    <w:rsid w:val="00366004"/>
    <w:rsid w:val="00366623"/>
    <w:rsid w:val="00366F00"/>
    <w:rsid w:val="00367574"/>
    <w:rsid w:val="003762E4"/>
    <w:rsid w:val="00377EA1"/>
    <w:rsid w:val="003811E8"/>
    <w:rsid w:val="003818B4"/>
    <w:rsid w:val="00382948"/>
    <w:rsid w:val="00384691"/>
    <w:rsid w:val="00390E28"/>
    <w:rsid w:val="003932E7"/>
    <w:rsid w:val="003946B5"/>
    <w:rsid w:val="00394B39"/>
    <w:rsid w:val="0039576B"/>
    <w:rsid w:val="003958F9"/>
    <w:rsid w:val="00397812"/>
    <w:rsid w:val="003A149D"/>
    <w:rsid w:val="003A377E"/>
    <w:rsid w:val="003A68FB"/>
    <w:rsid w:val="003A6BB7"/>
    <w:rsid w:val="003A7BE4"/>
    <w:rsid w:val="003B1B79"/>
    <w:rsid w:val="003B1BF5"/>
    <w:rsid w:val="003B5192"/>
    <w:rsid w:val="003B6314"/>
    <w:rsid w:val="003C1A8A"/>
    <w:rsid w:val="003C4237"/>
    <w:rsid w:val="003C4802"/>
    <w:rsid w:val="003C4BCF"/>
    <w:rsid w:val="003C6E5F"/>
    <w:rsid w:val="003C702C"/>
    <w:rsid w:val="003C7E2E"/>
    <w:rsid w:val="003D2081"/>
    <w:rsid w:val="003D36D3"/>
    <w:rsid w:val="003D3ECA"/>
    <w:rsid w:val="003D43F6"/>
    <w:rsid w:val="003D7556"/>
    <w:rsid w:val="003D7D94"/>
    <w:rsid w:val="003E1F86"/>
    <w:rsid w:val="003E2193"/>
    <w:rsid w:val="003E517B"/>
    <w:rsid w:val="003E554D"/>
    <w:rsid w:val="003E58F3"/>
    <w:rsid w:val="003E5DC4"/>
    <w:rsid w:val="003E62E8"/>
    <w:rsid w:val="003E669D"/>
    <w:rsid w:val="003F0607"/>
    <w:rsid w:val="003F0EA9"/>
    <w:rsid w:val="003F0F75"/>
    <w:rsid w:val="003F13F4"/>
    <w:rsid w:val="003F1A93"/>
    <w:rsid w:val="003F2740"/>
    <w:rsid w:val="003F4688"/>
    <w:rsid w:val="00401C69"/>
    <w:rsid w:val="00405F82"/>
    <w:rsid w:val="00406ECD"/>
    <w:rsid w:val="004070EC"/>
    <w:rsid w:val="004079D0"/>
    <w:rsid w:val="00407D15"/>
    <w:rsid w:val="00407D1A"/>
    <w:rsid w:val="00407EF7"/>
    <w:rsid w:val="00410461"/>
    <w:rsid w:val="0041528A"/>
    <w:rsid w:val="0041532C"/>
    <w:rsid w:val="00416B9D"/>
    <w:rsid w:val="00424537"/>
    <w:rsid w:val="0042751C"/>
    <w:rsid w:val="00427862"/>
    <w:rsid w:val="00431099"/>
    <w:rsid w:val="004324B7"/>
    <w:rsid w:val="0044099D"/>
    <w:rsid w:val="00443661"/>
    <w:rsid w:val="00447CEF"/>
    <w:rsid w:val="004519E6"/>
    <w:rsid w:val="00454CDD"/>
    <w:rsid w:val="004564A5"/>
    <w:rsid w:val="004570FE"/>
    <w:rsid w:val="00460B08"/>
    <w:rsid w:val="00461EDA"/>
    <w:rsid w:val="00462161"/>
    <w:rsid w:val="00462174"/>
    <w:rsid w:val="00462825"/>
    <w:rsid w:val="004643D0"/>
    <w:rsid w:val="00464437"/>
    <w:rsid w:val="00464956"/>
    <w:rsid w:val="00465159"/>
    <w:rsid w:val="00465405"/>
    <w:rsid w:val="00466CAB"/>
    <w:rsid w:val="00470975"/>
    <w:rsid w:val="0047215D"/>
    <w:rsid w:val="0047250B"/>
    <w:rsid w:val="00474E65"/>
    <w:rsid w:val="004753DC"/>
    <w:rsid w:val="004770FC"/>
    <w:rsid w:val="004774D1"/>
    <w:rsid w:val="00481806"/>
    <w:rsid w:val="00481CAF"/>
    <w:rsid w:val="004823B8"/>
    <w:rsid w:val="004827F2"/>
    <w:rsid w:val="00483815"/>
    <w:rsid w:val="00483EC4"/>
    <w:rsid w:val="00484769"/>
    <w:rsid w:val="00484A83"/>
    <w:rsid w:val="0049010A"/>
    <w:rsid w:val="00494472"/>
    <w:rsid w:val="004959FA"/>
    <w:rsid w:val="004A027F"/>
    <w:rsid w:val="004A10C2"/>
    <w:rsid w:val="004A1219"/>
    <w:rsid w:val="004A189B"/>
    <w:rsid w:val="004A1A64"/>
    <w:rsid w:val="004A4759"/>
    <w:rsid w:val="004A47BB"/>
    <w:rsid w:val="004A543F"/>
    <w:rsid w:val="004A5926"/>
    <w:rsid w:val="004A5F1C"/>
    <w:rsid w:val="004A7827"/>
    <w:rsid w:val="004B0DBA"/>
    <w:rsid w:val="004B1B31"/>
    <w:rsid w:val="004B2489"/>
    <w:rsid w:val="004B41CF"/>
    <w:rsid w:val="004B4DB1"/>
    <w:rsid w:val="004C1297"/>
    <w:rsid w:val="004C5C9E"/>
    <w:rsid w:val="004C6F9E"/>
    <w:rsid w:val="004C7721"/>
    <w:rsid w:val="004D0B59"/>
    <w:rsid w:val="004D13F2"/>
    <w:rsid w:val="004D2D5B"/>
    <w:rsid w:val="004D2D60"/>
    <w:rsid w:val="004D4FEA"/>
    <w:rsid w:val="004D7B0D"/>
    <w:rsid w:val="004E0208"/>
    <w:rsid w:val="004E0D3C"/>
    <w:rsid w:val="004E216D"/>
    <w:rsid w:val="004E3CEB"/>
    <w:rsid w:val="004F18A4"/>
    <w:rsid w:val="00501E1D"/>
    <w:rsid w:val="00502639"/>
    <w:rsid w:val="005053C3"/>
    <w:rsid w:val="00505D38"/>
    <w:rsid w:val="00505EDE"/>
    <w:rsid w:val="0050670D"/>
    <w:rsid w:val="005068C6"/>
    <w:rsid w:val="00507627"/>
    <w:rsid w:val="00511124"/>
    <w:rsid w:val="00511AD9"/>
    <w:rsid w:val="00511E7C"/>
    <w:rsid w:val="005120DF"/>
    <w:rsid w:val="005157BE"/>
    <w:rsid w:val="005177D8"/>
    <w:rsid w:val="00517C6A"/>
    <w:rsid w:val="00520073"/>
    <w:rsid w:val="0052026D"/>
    <w:rsid w:val="0052435A"/>
    <w:rsid w:val="0052631C"/>
    <w:rsid w:val="00527D30"/>
    <w:rsid w:val="00530177"/>
    <w:rsid w:val="00531DAD"/>
    <w:rsid w:val="005321B7"/>
    <w:rsid w:val="00532BEE"/>
    <w:rsid w:val="00532D10"/>
    <w:rsid w:val="00534D45"/>
    <w:rsid w:val="00535672"/>
    <w:rsid w:val="0053578F"/>
    <w:rsid w:val="00537ED7"/>
    <w:rsid w:val="00542878"/>
    <w:rsid w:val="00543DA0"/>
    <w:rsid w:val="00543DCA"/>
    <w:rsid w:val="0054405F"/>
    <w:rsid w:val="00544E1D"/>
    <w:rsid w:val="005462C0"/>
    <w:rsid w:val="00547980"/>
    <w:rsid w:val="00550238"/>
    <w:rsid w:val="00551F6B"/>
    <w:rsid w:val="0055240E"/>
    <w:rsid w:val="00552EA8"/>
    <w:rsid w:val="005540FF"/>
    <w:rsid w:val="00555461"/>
    <w:rsid w:val="00557D37"/>
    <w:rsid w:val="005607A8"/>
    <w:rsid w:val="00560A8F"/>
    <w:rsid w:val="005630AF"/>
    <w:rsid w:val="00563404"/>
    <w:rsid w:val="00563429"/>
    <w:rsid w:val="00565E67"/>
    <w:rsid w:val="00567FBC"/>
    <w:rsid w:val="005710E0"/>
    <w:rsid w:val="00571361"/>
    <w:rsid w:val="00572020"/>
    <w:rsid w:val="00573C55"/>
    <w:rsid w:val="005748C5"/>
    <w:rsid w:val="00575BA9"/>
    <w:rsid w:val="00577E71"/>
    <w:rsid w:val="00580310"/>
    <w:rsid w:val="0058378C"/>
    <w:rsid w:val="00586662"/>
    <w:rsid w:val="005877CD"/>
    <w:rsid w:val="00590938"/>
    <w:rsid w:val="00596540"/>
    <w:rsid w:val="00597324"/>
    <w:rsid w:val="005A1B57"/>
    <w:rsid w:val="005A1C89"/>
    <w:rsid w:val="005A26BC"/>
    <w:rsid w:val="005A28B5"/>
    <w:rsid w:val="005A3723"/>
    <w:rsid w:val="005A5564"/>
    <w:rsid w:val="005A6F54"/>
    <w:rsid w:val="005A7A0F"/>
    <w:rsid w:val="005B0570"/>
    <w:rsid w:val="005B2397"/>
    <w:rsid w:val="005B2F23"/>
    <w:rsid w:val="005B3EAE"/>
    <w:rsid w:val="005B4082"/>
    <w:rsid w:val="005B52BD"/>
    <w:rsid w:val="005B579E"/>
    <w:rsid w:val="005C43E2"/>
    <w:rsid w:val="005C55FC"/>
    <w:rsid w:val="005C60EC"/>
    <w:rsid w:val="005D1A13"/>
    <w:rsid w:val="005D35A1"/>
    <w:rsid w:val="005D5D35"/>
    <w:rsid w:val="005E06CF"/>
    <w:rsid w:val="005E50E0"/>
    <w:rsid w:val="005E6671"/>
    <w:rsid w:val="005E7E54"/>
    <w:rsid w:val="005F0506"/>
    <w:rsid w:val="005F153E"/>
    <w:rsid w:val="005F215D"/>
    <w:rsid w:val="005F245B"/>
    <w:rsid w:val="005F2AF5"/>
    <w:rsid w:val="005F2F7F"/>
    <w:rsid w:val="005F4FE7"/>
    <w:rsid w:val="005F50F9"/>
    <w:rsid w:val="005F6224"/>
    <w:rsid w:val="0060180C"/>
    <w:rsid w:val="00601D4E"/>
    <w:rsid w:val="00602A72"/>
    <w:rsid w:val="00602F0E"/>
    <w:rsid w:val="00604B82"/>
    <w:rsid w:val="00610F94"/>
    <w:rsid w:val="00611D45"/>
    <w:rsid w:val="00612005"/>
    <w:rsid w:val="006130F8"/>
    <w:rsid w:val="00613CFE"/>
    <w:rsid w:val="006145AD"/>
    <w:rsid w:val="00615035"/>
    <w:rsid w:val="00615B6F"/>
    <w:rsid w:val="006169D5"/>
    <w:rsid w:val="006179B1"/>
    <w:rsid w:val="00621113"/>
    <w:rsid w:val="006222C1"/>
    <w:rsid w:val="006223A5"/>
    <w:rsid w:val="0062265B"/>
    <w:rsid w:val="00622F60"/>
    <w:rsid w:val="00623410"/>
    <w:rsid w:val="006235A7"/>
    <w:rsid w:val="006248C9"/>
    <w:rsid w:val="00626399"/>
    <w:rsid w:val="006271AD"/>
    <w:rsid w:val="00631323"/>
    <w:rsid w:val="0063223F"/>
    <w:rsid w:val="00632C3E"/>
    <w:rsid w:val="00632DC3"/>
    <w:rsid w:val="00636770"/>
    <w:rsid w:val="00641B51"/>
    <w:rsid w:val="0064588C"/>
    <w:rsid w:val="006503BD"/>
    <w:rsid w:val="006508C5"/>
    <w:rsid w:val="00650AE0"/>
    <w:rsid w:val="00650F7B"/>
    <w:rsid w:val="006526B4"/>
    <w:rsid w:val="00653C6E"/>
    <w:rsid w:val="00654D99"/>
    <w:rsid w:val="00654E37"/>
    <w:rsid w:val="006564F1"/>
    <w:rsid w:val="00664481"/>
    <w:rsid w:val="00664CE4"/>
    <w:rsid w:val="006653A8"/>
    <w:rsid w:val="00667C23"/>
    <w:rsid w:val="00671C14"/>
    <w:rsid w:val="006741FB"/>
    <w:rsid w:val="00676203"/>
    <w:rsid w:val="00676633"/>
    <w:rsid w:val="00677404"/>
    <w:rsid w:val="00680518"/>
    <w:rsid w:val="006812F0"/>
    <w:rsid w:val="006821A0"/>
    <w:rsid w:val="00682A01"/>
    <w:rsid w:val="00684268"/>
    <w:rsid w:val="00684875"/>
    <w:rsid w:val="0068557F"/>
    <w:rsid w:val="00691736"/>
    <w:rsid w:val="0069205C"/>
    <w:rsid w:val="00693385"/>
    <w:rsid w:val="006A05B9"/>
    <w:rsid w:val="006A1A3A"/>
    <w:rsid w:val="006A1BB8"/>
    <w:rsid w:val="006A3A72"/>
    <w:rsid w:val="006A4F84"/>
    <w:rsid w:val="006A5CCA"/>
    <w:rsid w:val="006A6391"/>
    <w:rsid w:val="006A6CF4"/>
    <w:rsid w:val="006B07D1"/>
    <w:rsid w:val="006B227E"/>
    <w:rsid w:val="006B6281"/>
    <w:rsid w:val="006C1516"/>
    <w:rsid w:val="006C184F"/>
    <w:rsid w:val="006C3C17"/>
    <w:rsid w:val="006C4B43"/>
    <w:rsid w:val="006C58E0"/>
    <w:rsid w:val="006C5B56"/>
    <w:rsid w:val="006D0C64"/>
    <w:rsid w:val="006D2CDE"/>
    <w:rsid w:val="006D46BB"/>
    <w:rsid w:val="006D587F"/>
    <w:rsid w:val="006D7500"/>
    <w:rsid w:val="006E16F6"/>
    <w:rsid w:val="006E292C"/>
    <w:rsid w:val="006E4753"/>
    <w:rsid w:val="006E7D26"/>
    <w:rsid w:val="006F2354"/>
    <w:rsid w:val="006F2CC7"/>
    <w:rsid w:val="006F34B6"/>
    <w:rsid w:val="006F4FE6"/>
    <w:rsid w:val="006F580E"/>
    <w:rsid w:val="006F6E95"/>
    <w:rsid w:val="007000CE"/>
    <w:rsid w:val="0070067C"/>
    <w:rsid w:val="00700C8A"/>
    <w:rsid w:val="00702135"/>
    <w:rsid w:val="00702861"/>
    <w:rsid w:val="00704594"/>
    <w:rsid w:val="00705072"/>
    <w:rsid w:val="00705271"/>
    <w:rsid w:val="00711698"/>
    <w:rsid w:val="00715F65"/>
    <w:rsid w:val="007176B5"/>
    <w:rsid w:val="00721DE9"/>
    <w:rsid w:val="00722BBF"/>
    <w:rsid w:val="0072346B"/>
    <w:rsid w:val="007240AF"/>
    <w:rsid w:val="007243F7"/>
    <w:rsid w:val="007245F5"/>
    <w:rsid w:val="007249C7"/>
    <w:rsid w:val="00726601"/>
    <w:rsid w:val="0072698E"/>
    <w:rsid w:val="00726AD9"/>
    <w:rsid w:val="00733BDC"/>
    <w:rsid w:val="007345E6"/>
    <w:rsid w:val="007351BC"/>
    <w:rsid w:val="00735850"/>
    <w:rsid w:val="007358AD"/>
    <w:rsid w:val="007359E8"/>
    <w:rsid w:val="00735AAB"/>
    <w:rsid w:val="00737DCF"/>
    <w:rsid w:val="00746992"/>
    <w:rsid w:val="007519AC"/>
    <w:rsid w:val="007521F7"/>
    <w:rsid w:val="00752A71"/>
    <w:rsid w:val="00752F77"/>
    <w:rsid w:val="007541F8"/>
    <w:rsid w:val="0075500A"/>
    <w:rsid w:val="00756AF7"/>
    <w:rsid w:val="007615A2"/>
    <w:rsid w:val="00762733"/>
    <w:rsid w:val="00763773"/>
    <w:rsid w:val="00763DC6"/>
    <w:rsid w:val="007654E2"/>
    <w:rsid w:val="00766E0E"/>
    <w:rsid w:val="00770391"/>
    <w:rsid w:val="00771A10"/>
    <w:rsid w:val="00772FA9"/>
    <w:rsid w:val="00773647"/>
    <w:rsid w:val="00775726"/>
    <w:rsid w:val="00775E77"/>
    <w:rsid w:val="007806C5"/>
    <w:rsid w:val="00782E4C"/>
    <w:rsid w:val="00783494"/>
    <w:rsid w:val="007841C5"/>
    <w:rsid w:val="007843EC"/>
    <w:rsid w:val="007850C4"/>
    <w:rsid w:val="0078515E"/>
    <w:rsid w:val="00785E42"/>
    <w:rsid w:val="00786115"/>
    <w:rsid w:val="00790EBB"/>
    <w:rsid w:val="0079473D"/>
    <w:rsid w:val="00796EB5"/>
    <w:rsid w:val="007973D8"/>
    <w:rsid w:val="007A1470"/>
    <w:rsid w:val="007A7F1F"/>
    <w:rsid w:val="007B106F"/>
    <w:rsid w:val="007B3980"/>
    <w:rsid w:val="007B3DFF"/>
    <w:rsid w:val="007B4897"/>
    <w:rsid w:val="007C005D"/>
    <w:rsid w:val="007C07B2"/>
    <w:rsid w:val="007C118E"/>
    <w:rsid w:val="007C30A0"/>
    <w:rsid w:val="007C3CBD"/>
    <w:rsid w:val="007C40B1"/>
    <w:rsid w:val="007C4589"/>
    <w:rsid w:val="007C61AA"/>
    <w:rsid w:val="007C6364"/>
    <w:rsid w:val="007C676B"/>
    <w:rsid w:val="007C6E2B"/>
    <w:rsid w:val="007C77E3"/>
    <w:rsid w:val="007C7863"/>
    <w:rsid w:val="007C7C1E"/>
    <w:rsid w:val="007D22C3"/>
    <w:rsid w:val="007D321F"/>
    <w:rsid w:val="007D423E"/>
    <w:rsid w:val="007D4C43"/>
    <w:rsid w:val="007D6027"/>
    <w:rsid w:val="007D6658"/>
    <w:rsid w:val="007D791F"/>
    <w:rsid w:val="007E06A7"/>
    <w:rsid w:val="007E18B4"/>
    <w:rsid w:val="007E31AF"/>
    <w:rsid w:val="007E5F02"/>
    <w:rsid w:val="007E615F"/>
    <w:rsid w:val="007E7D23"/>
    <w:rsid w:val="007F083C"/>
    <w:rsid w:val="007F1597"/>
    <w:rsid w:val="007F1A8F"/>
    <w:rsid w:val="007F2012"/>
    <w:rsid w:val="007F368B"/>
    <w:rsid w:val="007F4C02"/>
    <w:rsid w:val="007F6D7C"/>
    <w:rsid w:val="00800F6D"/>
    <w:rsid w:val="008026B9"/>
    <w:rsid w:val="00802B1A"/>
    <w:rsid w:val="00803186"/>
    <w:rsid w:val="00804B05"/>
    <w:rsid w:val="00805692"/>
    <w:rsid w:val="00810C3D"/>
    <w:rsid w:val="00810E4E"/>
    <w:rsid w:val="0081143D"/>
    <w:rsid w:val="008117E8"/>
    <w:rsid w:val="008118C0"/>
    <w:rsid w:val="00815035"/>
    <w:rsid w:val="0081543D"/>
    <w:rsid w:val="008158E0"/>
    <w:rsid w:val="00816156"/>
    <w:rsid w:val="008170C8"/>
    <w:rsid w:val="00817890"/>
    <w:rsid w:val="0082046E"/>
    <w:rsid w:val="0082190D"/>
    <w:rsid w:val="00823533"/>
    <w:rsid w:val="00823B0F"/>
    <w:rsid w:val="008249D9"/>
    <w:rsid w:val="0082711C"/>
    <w:rsid w:val="008306E3"/>
    <w:rsid w:val="00831759"/>
    <w:rsid w:val="008324F9"/>
    <w:rsid w:val="008335E1"/>
    <w:rsid w:val="00834840"/>
    <w:rsid w:val="00834CD7"/>
    <w:rsid w:val="00841928"/>
    <w:rsid w:val="0084219B"/>
    <w:rsid w:val="008430A4"/>
    <w:rsid w:val="00843C62"/>
    <w:rsid w:val="00843E17"/>
    <w:rsid w:val="00845646"/>
    <w:rsid w:val="00845D21"/>
    <w:rsid w:val="00845ECA"/>
    <w:rsid w:val="008477AF"/>
    <w:rsid w:val="008500EE"/>
    <w:rsid w:val="00852DD7"/>
    <w:rsid w:val="008577E0"/>
    <w:rsid w:val="00857A13"/>
    <w:rsid w:val="008625C7"/>
    <w:rsid w:val="00862E37"/>
    <w:rsid w:val="00863339"/>
    <w:rsid w:val="008654A5"/>
    <w:rsid w:val="008672FC"/>
    <w:rsid w:val="00871868"/>
    <w:rsid w:val="00872703"/>
    <w:rsid w:val="00873CB6"/>
    <w:rsid w:val="008757AB"/>
    <w:rsid w:val="00875E7B"/>
    <w:rsid w:val="0087688C"/>
    <w:rsid w:val="0087774E"/>
    <w:rsid w:val="00877DF7"/>
    <w:rsid w:val="00880C38"/>
    <w:rsid w:val="008827CF"/>
    <w:rsid w:val="008841FC"/>
    <w:rsid w:val="00886B7C"/>
    <w:rsid w:val="008900D7"/>
    <w:rsid w:val="00895034"/>
    <w:rsid w:val="00896561"/>
    <w:rsid w:val="008969AA"/>
    <w:rsid w:val="008A0D73"/>
    <w:rsid w:val="008A4F8E"/>
    <w:rsid w:val="008A5285"/>
    <w:rsid w:val="008B1060"/>
    <w:rsid w:val="008B3E9C"/>
    <w:rsid w:val="008B4007"/>
    <w:rsid w:val="008B5452"/>
    <w:rsid w:val="008B553B"/>
    <w:rsid w:val="008B5B7A"/>
    <w:rsid w:val="008B774E"/>
    <w:rsid w:val="008C0E56"/>
    <w:rsid w:val="008C366F"/>
    <w:rsid w:val="008C3828"/>
    <w:rsid w:val="008C3FC9"/>
    <w:rsid w:val="008C47D2"/>
    <w:rsid w:val="008C531D"/>
    <w:rsid w:val="008C584D"/>
    <w:rsid w:val="008C6F6E"/>
    <w:rsid w:val="008C7BCF"/>
    <w:rsid w:val="008D0E89"/>
    <w:rsid w:val="008D18B5"/>
    <w:rsid w:val="008D2AE6"/>
    <w:rsid w:val="008E3155"/>
    <w:rsid w:val="008E3C4F"/>
    <w:rsid w:val="008E496B"/>
    <w:rsid w:val="008E55C0"/>
    <w:rsid w:val="008E5B26"/>
    <w:rsid w:val="008F1702"/>
    <w:rsid w:val="008F2017"/>
    <w:rsid w:val="008F3CD6"/>
    <w:rsid w:val="008F4771"/>
    <w:rsid w:val="008F54A3"/>
    <w:rsid w:val="008F772E"/>
    <w:rsid w:val="00900F14"/>
    <w:rsid w:val="009015B8"/>
    <w:rsid w:val="00905014"/>
    <w:rsid w:val="009064E2"/>
    <w:rsid w:val="009075EB"/>
    <w:rsid w:val="009076E6"/>
    <w:rsid w:val="00910FA7"/>
    <w:rsid w:val="00914FAD"/>
    <w:rsid w:val="00914FF6"/>
    <w:rsid w:val="009154CD"/>
    <w:rsid w:val="00915BBB"/>
    <w:rsid w:val="00921A2C"/>
    <w:rsid w:val="009224D7"/>
    <w:rsid w:val="009251BE"/>
    <w:rsid w:val="00926B28"/>
    <w:rsid w:val="00927421"/>
    <w:rsid w:val="00927DFE"/>
    <w:rsid w:val="009303BE"/>
    <w:rsid w:val="00931699"/>
    <w:rsid w:val="0093246E"/>
    <w:rsid w:val="00932E51"/>
    <w:rsid w:val="00932ECC"/>
    <w:rsid w:val="00933051"/>
    <w:rsid w:val="00935220"/>
    <w:rsid w:val="00936609"/>
    <w:rsid w:val="009373C1"/>
    <w:rsid w:val="0093744B"/>
    <w:rsid w:val="00940752"/>
    <w:rsid w:val="009412F6"/>
    <w:rsid w:val="00943187"/>
    <w:rsid w:val="00943A34"/>
    <w:rsid w:val="00944E03"/>
    <w:rsid w:val="00944E17"/>
    <w:rsid w:val="00945612"/>
    <w:rsid w:val="00946933"/>
    <w:rsid w:val="00950116"/>
    <w:rsid w:val="00950CA9"/>
    <w:rsid w:val="00952385"/>
    <w:rsid w:val="00952671"/>
    <w:rsid w:val="0095568C"/>
    <w:rsid w:val="00960A39"/>
    <w:rsid w:val="00961E26"/>
    <w:rsid w:val="0096473A"/>
    <w:rsid w:val="00964FDD"/>
    <w:rsid w:val="00966083"/>
    <w:rsid w:val="00966908"/>
    <w:rsid w:val="009730EF"/>
    <w:rsid w:val="0097476D"/>
    <w:rsid w:val="00975E4A"/>
    <w:rsid w:val="00975FC5"/>
    <w:rsid w:val="0098248A"/>
    <w:rsid w:val="009829EB"/>
    <w:rsid w:val="0098389D"/>
    <w:rsid w:val="00984B3B"/>
    <w:rsid w:val="009854A6"/>
    <w:rsid w:val="0098608B"/>
    <w:rsid w:val="00986252"/>
    <w:rsid w:val="009876FE"/>
    <w:rsid w:val="00990520"/>
    <w:rsid w:val="00993973"/>
    <w:rsid w:val="00995113"/>
    <w:rsid w:val="009A093A"/>
    <w:rsid w:val="009A0B06"/>
    <w:rsid w:val="009A13F8"/>
    <w:rsid w:val="009A50C3"/>
    <w:rsid w:val="009A50D9"/>
    <w:rsid w:val="009A5BCC"/>
    <w:rsid w:val="009B43F8"/>
    <w:rsid w:val="009B45BD"/>
    <w:rsid w:val="009B4A64"/>
    <w:rsid w:val="009B613B"/>
    <w:rsid w:val="009B72D5"/>
    <w:rsid w:val="009B7793"/>
    <w:rsid w:val="009C1487"/>
    <w:rsid w:val="009C1D74"/>
    <w:rsid w:val="009C2758"/>
    <w:rsid w:val="009C4048"/>
    <w:rsid w:val="009C5296"/>
    <w:rsid w:val="009C6F77"/>
    <w:rsid w:val="009D5097"/>
    <w:rsid w:val="009E3845"/>
    <w:rsid w:val="009E719B"/>
    <w:rsid w:val="009E7BC0"/>
    <w:rsid w:val="009E7E27"/>
    <w:rsid w:val="009F0B9C"/>
    <w:rsid w:val="009F1D8C"/>
    <w:rsid w:val="009F29BB"/>
    <w:rsid w:val="009F32FD"/>
    <w:rsid w:val="009F3982"/>
    <w:rsid w:val="009F3E97"/>
    <w:rsid w:val="009F4265"/>
    <w:rsid w:val="009F49BE"/>
    <w:rsid w:val="009F569D"/>
    <w:rsid w:val="009F78C7"/>
    <w:rsid w:val="00A01610"/>
    <w:rsid w:val="00A018DB"/>
    <w:rsid w:val="00A027F7"/>
    <w:rsid w:val="00A02EF9"/>
    <w:rsid w:val="00A031B8"/>
    <w:rsid w:val="00A03A41"/>
    <w:rsid w:val="00A03FDB"/>
    <w:rsid w:val="00A0435E"/>
    <w:rsid w:val="00A05799"/>
    <w:rsid w:val="00A0683E"/>
    <w:rsid w:val="00A118F4"/>
    <w:rsid w:val="00A12803"/>
    <w:rsid w:val="00A139CD"/>
    <w:rsid w:val="00A143BD"/>
    <w:rsid w:val="00A14B47"/>
    <w:rsid w:val="00A15E77"/>
    <w:rsid w:val="00A176D5"/>
    <w:rsid w:val="00A17F8E"/>
    <w:rsid w:val="00A2066C"/>
    <w:rsid w:val="00A21AD1"/>
    <w:rsid w:val="00A2212E"/>
    <w:rsid w:val="00A246DF"/>
    <w:rsid w:val="00A25194"/>
    <w:rsid w:val="00A27EB1"/>
    <w:rsid w:val="00A32A7F"/>
    <w:rsid w:val="00A33E22"/>
    <w:rsid w:val="00A3409E"/>
    <w:rsid w:val="00A36852"/>
    <w:rsid w:val="00A44521"/>
    <w:rsid w:val="00A4594F"/>
    <w:rsid w:val="00A46E61"/>
    <w:rsid w:val="00A47B2E"/>
    <w:rsid w:val="00A52555"/>
    <w:rsid w:val="00A52BF4"/>
    <w:rsid w:val="00A52D34"/>
    <w:rsid w:val="00A54E86"/>
    <w:rsid w:val="00A55AF1"/>
    <w:rsid w:val="00A55C30"/>
    <w:rsid w:val="00A55ECB"/>
    <w:rsid w:val="00A571EE"/>
    <w:rsid w:val="00A57CAE"/>
    <w:rsid w:val="00A60FE5"/>
    <w:rsid w:val="00A64E82"/>
    <w:rsid w:val="00A6629E"/>
    <w:rsid w:val="00A663CE"/>
    <w:rsid w:val="00A674E1"/>
    <w:rsid w:val="00A67CD4"/>
    <w:rsid w:val="00A7001E"/>
    <w:rsid w:val="00A70B1A"/>
    <w:rsid w:val="00A70F3A"/>
    <w:rsid w:val="00A7244C"/>
    <w:rsid w:val="00A80131"/>
    <w:rsid w:val="00A81734"/>
    <w:rsid w:val="00A84027"/>
    <w:rsid w:val="00A8547A"/>
    <w:rsid w:val="00A86EDA"/>
    <w:rsid w:val="00A905BD"/>
    <w:rsid w:val="00A9098A"/>
    <w:rsid w:val="00A91888"/>
    <w:rsid w:val="00A9203A"/>
    <w:rsid w:val="00A92665"/>
    <w:rsid w:val="00A93765"/>
    <w:rsid w:val="00A94A75"/>
    <w:rsid w:val="00A97A39"/>
    <w:rsid w:val="00AA124C"/>
    <w:rsid w:val="00AA2084"/>
    <w:rsid w:val="00AA3127"/>
    <w:rsid w:val="00AA43B1"/>
    <w:rsid w:val="00AA7106"/>
    <w:rsid w:val="00AA737B"/>
    <w:rsid w:val="00AA7F80"/>
    <w:rsid w:val="00AB0AEA"/>
    <w:rsid w:val="00AB49B8"/>
    <w:rsid w:val="00AC1479"/>
    <w:rsid w:val="00AC2D0D"/>
    <w:rsid w:val="00AC4015"/>
    <w:rsid w:val="00AC5D31"/>
    <w:rsid w:val="00AC6181"/>
    <w:rsid w:val="00AC6E8A"/>
    <w:rsid w:val="00AC7163"/>
    <w:rsid w:val="00AD0B5F"/>
    <w:rsid w:val="00AD2CC6"/>
    <w:rsid w:val="00AD3177"/>
    <w:rsid w:val="00AE07FD"/>
    <w:rsid w:val="00AE0E5F"/>
    <w:rsid w:val="00AE1245"/>
    <w:rsid w:val="00AE13B0"/>
    <w:rsid w:val="00AE1768"/>
    <w:rsid w:val="00AE283D"/>
    <w:rsid w:val="00AE4991"/>
    <w:rsid w:val="00AE4BE4"/>
    <w:rsid w:val="00AE564C"/>
    <w:rsid w:val="00AE717F"/>
    <w:rsid w:val="00AE7F1C"/>
    <w:rsid w:val="00AF061C"/>
    <w:rsid w:val="00AF0F10"/>
    <w:rsid w:val="00AF165E"/>
    <w:rsid w:val="00AF1C2B"/>
    <w:rsid w:val="00AF2EDD"/>
    <w:rsid w:val="00AF381B"/>
    <w:rsid w:val="00AF3992"/>
    <w:rsid w:val="00AF3E27"/>
    <w:rsid w:val="00AF7D8E"/>
    <w:rsid w:val="00B00507"/>
    <w:rsid w:val="00B0167C"/>
    <w:rsid w:val="00B0262D"/>
    <w:rsid w:val="00B04EF8"/>
    <w:rsid w:val="00B05CD8"/>
    <w:rsid w:val="00B05FD9"/>
    <w:rsid w:val="00B06228"/>
    <w:rsid w:val="00B108DA"/>
    <w:rsid w:val="00B13697"/>
    <w:rsid w:val="00B14879"/>
    <w:rsid w:val="00B1682D"/>
    <w:rsid w:val="00B16A7A"/>
    <w:rsid w:val="00B22736"/>
    <w:rsid w:val="00B23378"/>
    <w:rsid w:val="00B23762"/>
    <w:rsid w:val="00B2528E"/>
    <w:rsid w:val="00B3041C"/>
    <w:rsid w:val="00B304AD"/>
    <w:rsid w:val="00B30C2F"/>
    <w:rsid w:val="00B30DD7"/>
    <w:rsid w:val="00B330F8"/>
    <w:rsid w:val="00B33CAD"/>
    <w:rsid w:val="00B35857"/>
    <w:rsid w:val="00B358A2"/>
    <w:rsid w:val="00B362FB"/>
    <w:rsid w:val="00B366C8"/>
    <w:rsid w:val="00B40A68"/>
    <w:rsid w:val="00B42275"/>
    <w:rsid w:val="00B42A99"/>
    <w:rsid w:val="00B457B0"/>
    <w:rsid w:val="00B46585"/>
    <w:rsid w:val="00B4734D"/>
    <w:rsid w:val="00B5036B"/>
    <w:rsid w:val="00B50CA9"/>
    <w:rsid w:val="00B53355"/>
    <w:rsid w:val="00B54315"/>
    <w:rsid w:val="00B57F2E"/>
    <w:rsid w:val="00B60E26"/>
    <w:rsid w:val="00B628B1"/>
    <w:rsid w:val="00B66B8C"/>
    <w:rsid w:val="00B6732F"/>
    <w:rsid w:val="00B6764A"/>
    <w:rsid w:val="00B70387"/>
    <w:rsid w:val="00B71844"/>
    <w:rsid w:val="00B72941"/>
    <w:rsid w:val="00B7297F"/>
    <w:rsid w:val="00B74181"/>
    <w:rsid w:val="00B743BA"/>
    <w:rsid w:val="00B748D3"/>
    <w:rsid w:val="00B77037"/>
    <w:rsid w:val="00B8101D"/>
    <w:rsid w:val="00B8133F"/>
    <w:rsid w:val="00B818AE"/>
    <w:rsid w:val="00B81E1D"/>
    <w:rsid w:val="00B82956"/>
    <w:rsid w:val="00B834B8"/>
    <w:rsid w:val="00B85BDF"/>
    <w:rsid w:val="00B85BE8"/>
    <w:rsid w:val="00B8656D"/>
    <w:rsid w:val="00B86DC5"/>
    <w:rsid w:val="00B907F8"/>
    <w:rsid w:val="00B949EF"/>
    <w:rsid w:val="00B94B37"/>
    <w:rsid w:val="00B9513F"/>
    <w:rsid w:val="00B96120"/>
    <w:rsid w:val="00B963B1"/>
    <w:rsid w:val="00B97A11"/>
    <w:rsid w:val="00B97D69"/>
    <w:rsid w:val="00BA02F5"/>
    <w:rsid w:val="00BA0570"/>
    <w:rsid w:val="00BA0B57"/>
    <w:rsid w:val="00BA166B"/>
    <w:rsid w:val="00BA2A13"/>
    <w:rsid w:val="00BA2B5D"/>
    <w:rsid w:val="00BA3240"/>
    <w:rsid w:val="00BA581B"/>
    <w:rsid w:val="00BB1B25"/>
    <w:rsid w:val="00BB21CF"/>
    <w:rsid w:val="00BB2DBC"/>
    <w:rsid w:val="00BB35B5"/>
    <w:rsid w:val="00BB3884"/>
    <w:rsid w:val="00BB5B66"/>
    <w:rsid w:val="00BB6932"/>
    <w:rsid w:val="00BB73E3"/>
    <w:rsid w:val="00BB774F"/>
    <w:rsid w:val="00BC1B1E"/>
    <w:rsid w:val="00BC1C79"/>
    <w:rsid w:val="00BC289A"/>
    <w:rsid w:val="00BC3988"/>
    <w:rsid w:val="00BC447B"/>
    <w:rsid w:val="00BC695E"/>
    <w:rsid w:val="00BD0915"/>
    <w:rsid w:val="00BD0A2B"/>
    <w:rsid w:val="00BD5D2F"/>
    <w:rsid w:val="00BE092E"/>
    <w:rsid w:val="00BE0F59"/>
    <w:rsid w:val="00BE39FD"/>
    <w:rsid w:val="00BE46EB"/>
    <w:rsid w:val="00BE6171"/>
    <w:rsid w:val="00BE7397"/>
    <w:rsid w:val="00BF13BE"/>
    <w:rsid w:val="00BF25D5"/>
    <w:rsid w:val="00BF50DE"/>
    <w:rsid w:val="00C01787"/>
    <w:rsid w:val="00C01D6A"/>
    <w:rsid w:val="00C023D7"/>
    <w:rsid w:val="00C0476A"/>
    <w:rsid w:val="00C05140"/>
    <w:rsid w:val="00C071E6"/>
    <w:rsid w:val="00C07426"/>
    <w:rsid w:val="00C100A6"/>
    <w:rsid w:val="00C12C13"/>
    <w:rsid w:val="00C139E4"/>
    <w:rsid w:val="00C13DD2"/>
    <w:rsid w:val="00C1445F"/>
    <w:rsid w:val="00C1726E"/>
    <w:rsid w:val="00C17872"/>
    <w:rsid w:val="00C20837"/>
    <w:rsid w:val="00C20838"/>
    <w:rsid w:val="00C20C7C"/>
    <w:rsid w:val="00C231E8"/>
    <w:rsid w:val="00C23653"/>
    <w:rsid w:val="00C23BDA"/>
    <w:rsid w:val="00C240BC"/>
    <w:rsid w:val="00C2492B"/>
    <w:rsid w:val="00C3032D"/>
    <w:rsid w:val="00C33E15"/>
    <w:rsid w:val="00C346BA"/>
    <w:rsid w:val="00C35664"/>
    <w:rsid w:val="00C35936"/>
    <w:rsid w:val="00C363B8"/>
    <w:rsid w:val="00C36F5E"/>
    <w:rsid w:val="00C3720A"/>
    <w:rsid w:val="00C372FE"/>
    <w:rsid w:val="00C41B8C"/>
    <w:rsid w:val="00C4204C"/>
    <w:rsid w:val="00C42596"/>
    <w:rsid w:val="00C43892"/>
    <w:rsid w:val="00C43CED"/>
    <w:rsid w:val="00C50E77"/>
    <w:rsid w:val="00C515F6"/>
    <w:rsid w:val="00C530BC"/>
    <w:rsid w:val="00C53F74"/>
    <w:rsid w:val="00C54DE8"/>
    <w:rsid w:val="00C5624C"/>
    <w:rsid w:val="00C60814"/>
    <w:rsid w:val="00C60CFD"/>
    <w:rsid w:val="00C615BB"/>
    <w:rsid w:val="00C61CCB"/>
    <w:rsid w:val="00C61FCE"/>
    <w:rsid w:val="00C64B66"/>
    <w:rsid w:val="00C7149E"/>
    <w:rsid w:val="00C758AA"/>
    <w:rsid w:val="00C761E7"/>
    <w:rsid w:val="00C772C7"/>
    <w:rsid w:val="00C77CA1"/>
    <w:rsid w:val="00C80257"/>
    <w:rsid w:val="00C80DFA"/>
    <w:rsid w:val="00C8122A"/>
    <w:rsid w:val="00C82385"/>
    <w:rsid w:val="00C84516"/>
    <w:rsid w:val="00C84B05"/>
    <w:rsid w:val="00C85054"/>
    <w:rsid w:val="00C85BB7"/>
    <w:rsid w:val="00C86ABC"/>
    <w:rsid w:val="00C86D6D"/>
    <w:rsid w:val="00C9177C"/>
    <w:rsid w:val="00C91EC3"/>
    <w:rsid w:val="00C91FF1"/>
    <w:rsid w:val="00C92599"/>
    <w:rsid w:val="00C93681"/>
    <w:rsid w:val="00C95862"/>
    <w:rsid w:val="00C962A1"/>
    <w:rsid w:val="00CA017B"/>
    <w:rsid w:val="00CA2161"/>
    <w:rsid w:val="00CA23AE"/>
    <w:rsid w:val="00CA2D47"/>
    <w:rsid w:val="00CA515D"/>
    <w:rsid w:val="00CA5BF0"/>
    <w:rsid w:val="00CA6195"/>
    <w:rsid w:val="00CB167C"/>
    <w:rsid w:val="00CB5D72"/>
    <w:rsid w:val="00CB7AE8"/>
    <w:rsid w:val="00CC01A2"/>
    <w:rsid w:val="00CC14E3"/>
    <w:rsid w:val="00CC346C"/>
    <w:rsid w:val="00CC508E"/>
    <w:rsid w:val="00CC7C92"/>
    <w:rsid w:val="00CD0D48"/>
    <w:rsid w:val="00CD2036"/>
    <w:rsid w:val="00CD3AAD"/>
    <w:rsid w:val="00CD45A8"/>
    <w:rsid w:val="00CD5881"/>
    <w:rsid w:val="00CD5AF7"/>
    <w:rsid w:val="00CD600D"/>
    <w:rsid w:val="00CE086C"/>
    <w:rsid w:val="00CE0E63"/>
    <w:rsid w:val="00CE1C33"/>
    <w:rsid w:val="00CE4802"/>
    <w:rsid w:val="00CE4E0A"/>
    <w:rsid w:val="00CE5D60"/>
    <w:rsid w:val="00CE629F"/>
    <w:rsid w:val="00CF2030"/>
    <w:rsid w:val="00CF3084"/>
    <w:rsid w:val="00CF3F66"/>
    <w:rsid w:val="00CF71E8"/>
    <w:rsid w:val="00CF7A9C"/>
    <w:rsid w:val="00D017D9"/>
    <w:rsid w:val="00D02556"/>
    <w:rsid w:val="00D03A31"/>
    <w:rsid w:val="00D03B91"/>
    <w:rsid w:val="00D03F7B"/>
    <w:rsid w:val="00D04A32"/>
    <w:rsid w:val="00D11665"/>
    <w:rsid w:val="00D11DE1"/>
    <w:rsid w:val="00D14B40"/>
    <w:rsid w:val="00D16117"/>
    <w:rsid w:val="00D171C4"/>
    <w:rsid w:val="00D206A4"/>
    <w:rsid w:val="00D23AC6"/>
    <w:rsid w:val="00D23E27"/>
    <w:rsid w:val="00D25389"/>
    <w:rsid w:val="00D25CFF"/>
    <w:rsid w:val="00D306F4"/>
    <w:rsid w:val="00D30942"/>
    <w:rsid w:val="00D3228A"/>
    <w:rsid w:val="00D33A9F"/>
    <w:rsid w:val="00D33B9F"/>
    <w:rsid w:val="00D34960"/>
    <w:rsid w:val="00D35FA1"/>
    <w:rsid w:val="00D36CBB"/>
    <w:rsid w:val="00D3741A"/>
    <w:rsid w:val="00D376D8"/>
    <w:rsid w:val="00D40AA0"/>
    <w:rsid w:val="00D40B5D"/>
    <w:rsid w:val="00D41037"/>
    <w:rsid w:val="00D44939"/>
    <w:rsid w:val="00D45331"/>
    <w:rsid w:val="00D45642"/>
    <w:rsid w:val="00D45A4C"/>
    <w:rsid w:val="00D4737E"/>
    <w:rsid w:val="00D478A0"/>
    <w:rsid w:val="00D5017A"/>
    <w:rsid w:val="00D50952"/>
    <w:rsid w:val="00D535A2"/>
    <w:rsid w:val="00D53836"/>
    <w:rsid w:val="00D57DDA"/>
    <w:rsid w:val="00D62600"/>
    <w:rsid w:val="00D635B2"/>
    <w:rsid w:val="00D64E75"/>
    <w:rsid w:val="00D65B56"/>
    <w:rsid w:val="00D6666F"/>
    <w:rsid w:val="00D70F3E"/>
    <w:rsid w:val="00D71325"/>
    <w:rsid w:val="00D71C0E"/>
    <w:rsid w:val="00D7202A"/>
    <w:rsid w:val="00D750B4"/>
    <w:rsid w:val="00D75895"/>
    <w:rsid w:val="00D759B4"/>
    <w:rsid w:val="00D7699E"/>
    <w:rsid w:val="00D77A79"/>
    <w:rsid w:val="00D81DC9"/>
    <w:rsid w:val="00D8266C"/>
    <w:rsid w:val="00D83E0B"/>
    <w:rsid w:val="00D862F9"/>
    <w:rsid w:val="00D91798"/>
    <w:rsid w:val="00D94945"/>
    <w:rsid w:val="00DA03F8"/>
    <w:rsid w:val="00DA2718"/>
    <w:rsid w:val="00DA2E4B"/>
    <w:rsid w:val="00DA3C58"/>
    <w:rsid w:val="00DA50A2"/>
    <w:rsid w:val="00DA5E5E"/>
    <w:rsid w:val="00DA61E4"/>
    <w:rsid w:val="00DA6288"/>
    <w:rsid w:val="00DA755F"/>
    <w:rsid w:val="00DB220D"/>
    <w:rsid w:val="00DB344F"/>
    <w:rsid w:val="00DB474A"/>
    <w:rsid w:val="00DB61D5"/>
    <w:rsid w:val="00DB748A"/>
    <w:rsid w:val="00DB7C17"/>
    <w:rsid w:val="00DC075A"/>
    <w:rsid w:val="00DC340C"/>
    <w:rsid w:val="00DC4B1E"/>
    <w:rsid w:val="00DC4C5B"/>
    <w:rsid w:val="00DC5163"/>
    <w:rsid w:val="00DC5E89"/>
    <w:rsid w:val="00DD0DD9"/>
    <w:rsid w:val="00DD13FA"/>
    <w:rsid w:val="00DD41F9"/>
    <w:rsid w:val="00DD59D1"/>
    <w:rsid w:val="00DE09C8"/>
    <w:rsid w:val="00DE2AD3"/>
    <w:rsid w:val="00DE4D36"/>
    <w:rsid w:val="00DE53C0"/>
    <w:rsid w:val="00DE554D"/>
    <w:rsid w:val="00DE7B0A"/>
    <w:rsid w:val="00DF0779"/>
    <w:rsid w:val="00DF0852"/>
    <w:rsid w:val="00DF513D"/>
    <w:rsid w:val="00DF5BDA"/>
    <w:rsid w:val="00DF71DC"/>
    <w:rsid w:val="00E019C3"/>
    <w:rsid w:val="00E01AF0"/>
    <w:rsid w:val="00E02119"/>
    <w:rsid w:val="00E03BB6"/>
    <w:rsid w:val="00E06001"/>
    <w:rsid w:val="00E0609D"/>
    <w:rsid w:val="00E06FC9"/>
    <w:rsid w:val="00E07067"/>
    <w:rsid w:val="00E07287"/>
    <w:rsid w:val="00E10AFF"/>
    <w:rsid w:val="00E10E21"/>
    <w:rsid w:val="00E116FB"/>
    <w:rsid w:val="00E1284A"/>
    <w:rsid w:val="00E1492E"/>
    <w:rsid w:val="00E15C99"/>
    <w:rsid w:val="00E16056"/>
    <w:rsid w:val="00E17884"/>
    <w:rsid w:val="00E17F6D"/>
    <w:rsid w:val="00E20E2B"/>
    <w:rsid w:val="00E217E7"/>
    <w:rsid w:val="00E25715"/>
    <w:rsid w:val="00E278BB"/>
    <w:rsid w:val="00E27941"/>
    <w:rsid w:val="00E27EEE"/>
    <w:rsid w:val="00E30118"/>
    <w:rsid w:val="00E30B83"/>
    <w:rsid w:val="00E406D6"/>
    <w:rsid w:val="00E41796"/>
    <w:rsid w:val="00E46103"/>
    <w:rsid w:val="00E46866"/>
    <w:rsid w:val="00E46D18"/>
    <w:rsid w:val="00E47843"/>
    <w:rsid w:val="00E50782"/>
    <w:rsid w:val="00E50806"/>
    <w:rsid w:val="00E54EA8"/>
    <w:rsid w:val="00E571E1"/>
    <w:rsid w:val="00E614F9"/>
    <w:rsid w:val="00E62C31"/>
    <w:rsid w:val="00E62D2F"/>
    <w:rsid w:val="00E63886"/>
    <w:rsid w:val="00E65CBC"/>
    <w:rsid w:val="00E67068"/>
    <w:rsid w:val="00E71301"/>
    <w:rsid w:val="00E760FF"/>
    <w:rsid w:val="00E77BB0"/>
    <w:rsid w:val="00E8008F"/>
    <w:rsid w:val="00E81403"/>
    <w:rsid w:val="00E827AB"/>
    <w:rsid w:val="00E8322E"/>
    <w:rsid w:val="00E83942"/>
    <w:rsid w:val="00E85221"/>
    <w:rsid w:val="00E8598C"/>
    <w:rsid w:val="00E91E55"/>
    <w:rsid w:val="00E922D3"/>
    <w:rsid w:val="00E92806"/>
    <w:rsid w:val="00E93243"/>
    <w:rsid w:val="00E9525B"/>
    <w:rsid w:val="00E95F6C"/>
    <w:rsid w:val="00E978E1"/>
    <w:rsid w:val="00EA07F0"/>
    <w:rsid w:val="00EA0885"/>
    <w:rsid w:val="00EA0ED4"/>
    <w:rsid w:val="00EA0EEB"/>
    <w:rsid w:val="00EA1E79"/>
    <w:rsid w:val="00EA46C1"/>
    <w:rsid w:val="00EA5AA2"/>
    <w:rsid w:val="00EA5C69"/>
    <w:rsid w:val="00EA6114"/>
    <w:rsid w:val="00EB0313"/>
    <w:rsid w:val="00EB2A25"/>
    <w:rsid w:val="00EB2F92"/>
    <w:rsid w:val="00EB5423"/>
    <w:rsid w:val="00EB55D3"/>
    <w:rsid w:val="00EB5782"/>
    <w:rsid w:val="00EB58BB"/>
    <w:rsid w:val="00EB70E1"/>
    <w:rsid w:val="00EC1748"/>
    <w:rsid w:val="00EC2F0A"/>
    <w:rsid w:val="00ED12B9"/>
    <w:rsid w:val="00ED55D7"/>
    <w:rsid w:val="00ED6F69"/>
    <w:rsid w:val="00ED7786"/>
    <w:rsid w:val="00ED7DD4"/>
    <w:rsid w:val="00ED7F60"/>
    <w:rsid w:val="00EE26AF"/>
    <w:rsid w:val="00EE491F"/>
    <w:rsid w:val="00EE6D98"/>
    <w:rsid w:val="00EF0607"/>
    <w:rsid w:val="00EF135D"/>
    <w:rsid w:val="00EF4045"/>
    <w:rsid w:val="00EF7AEC"/>
    <w:rsid w:val="00F00AEE"/>
    <w:rsid w:val="00F039BD"/>
    <w:rsid w:val="00F04104"/>
    <w:rsid w:val="00F0620E"/>
    <w:rsid w:val="00F06706"/>
    <w:rsid w:val="00F10AB7"/>
    <w:rsid w:val="00F10AD9"/>
    <w:rsid w:val="00F125F4"/>
    <w:rsid w:val="00F1373E"/>
    <w:rsid w:val="00F16B18"/>
    <w:rsid w:val="00F16BE9"/>
    <w:rsid w:val="00F17799"/>
    <w:rsid w:val="00F17F57"/>
    <w:rsid w:val="00F21106"/>
    <w:rsid w:val="00F26C1F"/>
    <w:rsid w:val="00F3154A"/>
    <w:rsid w:val="00F3259E"/>
    <w:rsid w:val="00F32CA0"/>
    <w:rsid w:val="00F32CD5"/>
    <w:rsid w:val="00F32E75"/>
    <w:rsid w:val="00F34442"/>
    <w:rsid w:val="00F344BD"/>
    <w:rsid w:val="00F42275"/>
    <w:rsid w:val="00F42B0F"/>
    <w:rsid w:val="00F437E7"/>
    <w:rsid w:val="00F43F23"/>
    <w:rsid w:val="00F4460C"/>
    <w:rsid w:val="00F448E6"/>
    <w:rsid w:val="00F4689C"/>
    <w:rsid w:val="00F50706"/>
    <w:rsid w:val="00F519B4"/>
    <w:rsid w:val="00F5326A"/>
    <w:rsid w:val="00F53EBE"/>
    <w:rsid w:val="00F55AAE"/>
    <w:rsid w:val="00F5741B"/>
    <w:rsid w:val="00F620C1"/>
    <w:rsid w:val="00F6241A"/>
    <w:rsid w:val="00F63A66"/>
    <w:rsid w:val="00F7129E"/>
    <w:rsid w:val="00F71DD0"/>
    <w:rsid w:val="00F72826"/>
    <w:rsid w:val="00F73118"/>
    <w:rsid w:val="00F73806"/>
    <w:rsid w:val="00F73BE3"/>
    <w:rsid w:val="00F73DBF"/>
    <w:rsid w:val="00F74DC1"/>
    <w:rsid w:val="00F75C03"/>
    <w:rsid w:val="00F77C22"/>
    <w:rsid w:val="00F80080"/>
    <w:rsid w:val="00F81515"/>
    <w:rsid w:val="00F85740"/>
    <w:rsid w:val="00F85989"/>
    <w:rsid w:val="00F863D9"/>
    <w:rsid w:val="00F91B8F"/>
    <w:rsid w:val="00F9234E"/>
    <w:rsid w:val="00F93120"/>
    <w:rsid w:val="00F93CC2"/>
    <w:rsid w:val="00F942E5"/>
    <w:rsid w:val="00F95BC4"/>
    <w:rsid w:val="00FA17C3"/>
    <w:rsid w:val="00FA352C"/>
    <w:rsid w:val="00FA46BE"/>
    <w:rsid w:val="00FA5604"/>
    <w:rsid w:val="00FA6DD3"/>
    <w:rsid w:val="00FB013C"/>
    <w:rsid w:val="00FB1F84"/>
    <w:rsid w:val="00FB2872"/>
    <w:rsid w:val="00FB2FC9"/>
    <w:rsid w:val="00FB30D5"/>
    <w:rsid w:val="00FB4F27"/>
    <w:rsid w:val="00FB5A61"/>
    <w:rsid w:val="00FB5FCA"/>
    <w:rsid w:val="00FC26C6"/>
    <w:rsid w:val="00FC43BF"/>
    <w:rsid w:val="00FC49E8"/>
    <w:rsid w:val="00FD1B51"/>
    <w:rsid w:val="00FD1EB4"/>
    <w:rsid w:val="00FD583F"/>
    <w:rsid w:val="00FD7289"/>
    <w:rsid w:val="00FE0B0D"/>
    <w:rsid w:val="00FE432E"/>
    <w:rsid w:val="00FE7351"/>
    <w:rsid w:val="00FF0AA7"/>
    <w:rsid w:val="00FF3A48"/>
    <w:rsid w:val="00FF7BE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76DB3"/>
  <w15:docId w15:val="{145F4816-3E67-48B6-97CA-A25748B8A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782"/>
    <w:rPr>
      <w:rFonts w:eastAsiaTheme="minorEastAsia"/>
    </w:rPr>
  </w:style>
  <w:style w:type="paragraph" w:styleId="Heading2">
    <w:name w:val="heading 2"/>
    <w:basedOn w:val="Normal"/>
    <w:next w:val="Normal"/>
    <w:link w:val="Heading2Char"/>
    <w:qFormat/>
    <w:rsid w:val="005B2397"/>
    <w:pPr>
      <w:keepNext/>
      <w:keepLines/>
      <w:spacing w:after="100" w:line="240" w:lineRule="atLeast"/>
      <w:outlineLvl w:val="1"/>
    </w:pPr>
    <w:rPr>
      <w:rFonts w:ascii="Calibri" w:eastAsia="Times New Roman" w:hAnsi="Calibri" w:cs="Times New Roman"/>
      <w:b/>
      <w:bCs/>
      <w:caps/>
      <w:color w:val="008B98"/>
      <w:sz w:val="18"/>
      <w:szCs w:val="26"/>
      <w:lang w:val="en-GB" w:eastAsia="en-GB"/>
    </w:rPr>
  </w:style>
  <w:style w:type="paragraph" w:styleId="Heading3">
    <w:name w:val="heading 3"/>
    <w:basedOn w:val="Normal"/>
    <w:next w:val="Normal"/>
    <w:link w:val="Heading3Char"/>
    <w:uiPriority w:val="9"/>
    <w:semiHidden/>
    <w:unhideWhenUsed/>
    <w:qFormat/>
    <w:rsid w:val="005B2397"/>
    <w:pPr>
      <w:keepNext/>
      <w:keepLines/>
      <w:spacing w:before="200" w:after="0"/>
      <w:outlineLvl w:val="2"/>
    </w:pPr>
    <w:rPr>
      <w:rFonts w:asciiTheme="majorHAnsi" w:eastAsiaTheme="majorEastAsia" w:hAnsiTheme="majorHAnsi" w:cstheme="majorBidi"/>
      <w:b/>
      <w:bCs/>
      <w:color w:val="0093B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FF1"/>
  </w:style>
  <w:style w:type="paragraph" w:styleId="Footer">
    <w:name w:val="footer"/>
    <w:basedOn w:val="Normal"/>
    <w:link w:val="FooterChar"/>
    <w:uiPriority w:val="99"/>
    <w:unhideWhenUsed/>
    <w:rsid w:val="00C91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FF1"/>
  </w:style>
  <w:style w:type="paragraph" w:styleId="BalloonText">
    <w:name w:val="Balloon Text"/>
    <w:basedOn w:val="Normal"/>
    <w:link w:val="BalloonTextChar"/>
    <w:uiPriority w:val="99"/>
    <w:semiHidden/>
    <w:unhideWhenUsed/>
    <w:rsid w:val="00C91F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FF1"/>
    <w:rPr>
      <w:rFonts w:ascii="Tahoma" w:hAnsi="Tahoma" w:cs="Tahoma"/>
      <w:sz w:val="16"/>
      <w:szCs w:val="16"/>
    </w:rPr>
  </w:style>
  <w:style w:type="paragraph" w:customStyle="1" w:styleId="BasicParagraph">
    <w:name w:val="[Basic Paragraph]"/>
    <w:basedOn w:val="Normal"/>
    <w:uiPriority w:val="99"/>
    <w:rsid w:val="00C91FF1"/>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nhideWhenUsed/>
    <w:qFormat/>
    <w:rsid w:val="00292A40"/>
    <w:rPr>
      <w:color w:val="0093B2" w:themeColor="accent1"/>
      <w:u w:val="single"/>
    </w:rPr>
  </w:style>
  <w:style w:type="paragraph" w:customStyle="1" w:styleId="FooterLimited">
    <w:name w:val="Footer_Limited"/>
    <w:basedOn w:val="Normal"/>
    <w:rsid w:val="00424537"/>
    <w:pPr>
      <w:spacing w:before="80" w:after="20" w:line="160" w:lineRule="atLeast"/>
    </w:pPr>
    <w:rPr>
      <w:rFonts w:ascii="Calibri" w:eastAsia="Times New Roman" w:hAnsi="Calibri" w:cs="Times New Roman"/>
      <w:b/>
      <w:color w:val="000000"/>
      <w:sz w:val="13"/>
      <w:szCs w:val="24"/>
      <w:lang w:val="en-GB" w:eastAsia="en-GB"/>
    </w:rPr>
  </w:style>
  <w:style w:type="table" w:styleId="TableGrid">
    <w:name w:val="Table Grid"/>
    <w:basedOn w:val="TableNormal"/>
    <w:uiPriority w:val="59"/>
    <w:rsid w:val="0042453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23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B2397"/>
    <w:rPr>
      <w:rFonts w:ascii="Calibri" w:eastAsia="Times New Roman" w:hAnsi="Calibri" w:cs="Times New Roman"/>
      <w:b/>
      <w:bCs/>
      <w:caps/>
      <w:color w:val="008B98"/>
      <w:sz w:val="18"/>
      <w:szCs w:val="26"/>
      <w:lang w:val="en-GB" w:eastAsia="en-GB"/>
    </w:rPr>
  </w:style>
  <w:style w:type="paragraph" w:customStyle="1" w:styleId="ContactName">
    <w:name w:val="ContactName"/>
    <w:basedOn w:val="Heading3"/>
    <w:qFormat/>
    <w:rsid w:val="005B2397"/>
    <w:pPr>
      <w:spacing w:before="0" w:line="216" w:lineRule="atLeast"/>
    </w:pPr>
    <w:rPr>
      <w:rFonts w:ascii="Calibri" w:eastAsia="Times New Roman" w:hAnsi="Calibri" w:cs="Times New Roman"/>
      <w:color w:val="008B98"/>
      <w:sz w:val="18"/>
      <w:szCs w:val="24"/>
      <w:lang w:val="en-GB" w:eastAsia="en-GB"/>
    </w:rPr>
  </w:style>
  <w:style w:type="paragraph" w:customStyle="1" w:styleId="ContactDetail">
    <w:name w:val="ContactDetail"/>
    <w:basedOn w:val="Normal"/>
    <w:rsid w:val="005B2397"/>
    <w:pPr>
      <w:spacing w:after="0" w:line="216" w:lineRule="atLeast"/>
    </w:pPr>
    <w:rPr>
      <w:rFonts w:ascii="Calibri" w:eastAsia="Times New Roman" w:hAnsi="Calibri" w:cs="Times New Roman"/>
      <w:color w:val="000000"/>
      <w:sz w:val="18"/>
      <w:szCs w:val="24"/>
      <w:lang w:val="en-GB" w:eastAsia="en-GB"/>
    </w:rPr>
  </w:style>
  <w:style w:type="character" w:customStyle="1" w:styleId="Heading3Char">
    <w:name w:val="Heading 3 Char"/>
    <w:basedOn w:val="DefaultParagraphFont"/>
    <w:link w:val="Heading3"/>
    <w:uiPriority w:val="9"/>
    <w:semiHidden/>
    <w:rsid w:val="005B2397"/>
    <w:rPr>
      <w:rFonts w:asciiTheme="majorHAnsi" w:eastAsiaTheme="majorEastAsia" w:hAnsiTheme="majorHAnsi" w:cstheme="majorBidi"/>
      <w:b/>
      <w:bCs/>
      <w:color w:val="0093B2" w:themeColor="accent1"/>
    </w:rPr>
  </w:style>
  <w:style w:type="paragraph" w:styleId="ListParagraph">
    <w:name w:val="List Paragraph"/>
    <w:basedOn w:val="Normal"/>
    <w:uiPriority w:val="34"/>
    <w:qFormat/>
    <w:rsid w:val="006526B4"/>
    <w:pPr>
      <w:spacing w:after="0" w:line="240" w:lineRule="auto"/>
      <w:ind w:left="720"/>
    </w:pPr>
    <w:rPr>
      <w:rFonts w:ascii="Calibri" w:eastAsiaTheme="minorHAnsi" w:hAnsi="Calibri" w:cs="Times New Roman"/>
      <w:lang w:val="en-GB"/>
    </w:rPr>
  </w:style>
  <w:style w:type="character" w:styleId="FollowedHyperlink">
    <w:name w:val="FollowedHyperlink"/>
    <w:basedOn w:val="DefaultParagraphFont"/>
    <w:uiPriority w:val="99"/>
    <w:semiHidden/>
    <w:unhideWhenUsed/>
    <w:rsid w:val="00BE46EB"/>
    <w:rPr>
      <w:color w:val="696B6B" w:themeColor="followedHyperlink"/>
      <w:u w:val="single"/>
    </w:rPr>
  </w:style>
  <w:style w:type="character" w:styleId="CommentReference">
    <w:name w:val="annotation reference"/>
    <w:basedOn w:val="DefaultParagraphFont"/>
    <w:uiPriority w:val="99"/>
    <w:semiHidden/>
    <w:unhideWhenUsed/>
    <w:rsid w:val="00611D45"/>
    <w:rPr>
      <w:sz w:val="16"/>
      <w:szCs w:val="16"/>
    </w:rPr>
  </w:style>
  <w:style w:type="paragraph" w:styleId="CommentText">
    <w:name w:val="annotation text"/>
    <w:basedOn w:val="Normal"/>
    <w:link w:val="CommentTextChar"/>
    <w:uiPriority w:val="99"/>
    <w:unhideWhenUsed/>
    <w:rsid w:val="00611D45"/>
    <w:pPr>
      <w:spacing w:line="240" w:lineRule="auto"/>
    </w:pPr>
    <w:rPr>
      <w:sz w:val="20"/>
      <w:szCs w:val="20"/>
    </w:rPr>
  </w:style>
  <w:style w:type="character" w:customStyle="1" w:styleId="CommentTextChar">
    <w:name w:val="Comment Text Char"/>
    <w:basedOn w:val="DefaultParagraphFont"/>
    <w:link w:val="CommentText"/>
    <w:uiPriority w:val="99"/>
    <w:rsid w:val="00611D4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11D45"/>
    <w:rPr>
      <w:b/>
      <w:bCs/>
    </w:rPr>
  </w:style>
  <w:style w:type="character" w:customStyle="1" w:styleId="CommentSubjectChar">
    <w:name w:val="Comment Subject Char"/>
    <w:basedOn w:val="CommentTextChar"/>
    <w:link w:val="CommentSubject"/>
    <w:uiPriority w:val="99"/>
    <w:semiHidden/>
    <w:rsid w:val="00611D45"/>
    <w:rPr>
      <w:rFonts w:eastAsiaTheme="minorEastAsia"/>
      <w:b/>
      <w:bCs/>
      <w:sz w:val="20"/>
      <w:szCs w:val="20"/>
    </w:rPr>
  </w:style>
  <w:style w:type="character" w:styleId="Strong">
    <w:name w:val="Strong"/>
    <w:basedOn w:val="DefaultParagraphFont"/>
    <w:uiPriority w:val="22"/>
    <w:qFormat/>
    <w:rsid w:val="0039576B"/>
    <w:rPr>
      <w:b/>
      <w:bCs/>
    </w:rPr>
  </w:style>
  <w:style w:type="character" w:styleId="UnresolvedMention">
    <w:name w:val="Unresolved Mention"/>
    <w:basedOn w:val="DefaultParagraphFont"/>
    <w:uiPriority w:val="99"/>
    <w:semiHidden/>
    <w:unhideWhenUsed/>
    <w:rsid w:val="008C7BCF"/>
    <w:rPr>
      <w:color w:val="605E5C"/>
      <w:shd w:val="clear" w:color="auto" w:fill="E1DFDD"/>
    </w:rPr>
  </w:style>
  <w:style w:type="paragraph" w:styleId="Revision">
    <w:name w:val="Revision"/>
    <w:hidden/>
    <w:uiPriority w:val="99"/>
    <w:semiHidden/>
    <w:rsid w:val="00A52D34"/>
    <w:pPr>
      <w:spacing w:after="0" w:line="240" w:lineRule="auto"/>
    </w:pPr>
    <w:rPr>
      <w:rFonts w:eastAsiaTheme="minorEastAsia"/>
    </w:rPr>
  </w:style>
  <w:style w:type="paragraph" w:styleId="FootnoteText">
    <w:name w:val="footnote text"/>
    <w:basedOn w:val="Normal"/>
    <w:link w:val="FootnoteTextChar"/>
    <w:uiPriority w:val="99"/>
    <w:semiHidden/>
    <w:unhideWhenUsed/>
    <w:rsid w:val="005479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7980"/>
    <w:rPr>
      <w:rFonts w:eastAsiaTheme="minorEastAsia"/>
      <w:sz w:val="20"/>
      <w:szCs w:val="20"/>
    </w:rPr>
  </w:style>
  <w:style w:type="character" w:styleId="FootnoteReference">
    <w:name w:val="footnote reference"/>
    <w:basedOn w:val="DefaultParagraphFont"/>
    <w:uiPriority w:val="99"/>
    <w:semiHidden/>
    <w:unhideWhenUsed/>
    <w:rsid w:val="00547980"/>
    <w:rPr>
      <w:vertAlign w:val="superscript"/>
    </w:rPr>
  </w:style>
  <w:style w:type="paragraph" w:customStyle="1" w:styleId="paragraph">
    <w:name w:val="paragraph"/>
    <w:basedOn w:val="Normal"/>
    <w:rsid w:val="00342DDB"/>
    <w:pPr>
      <w:spacing w:before="100" w:beforeAutospacing="1" w:after="100" w:afterAutospacing="1" w:line="240" w:lineRule="auto"/>
    </w:pPr>
    <w:rPr>
      <w:rFonts w:ascii="Aptos" w:eastAsiaTheme="minorHAnsi" w:hAnsi="Aptos" w:cs="Calibri"/>
      <w:sz w:val="24"/>
      <w:szCs w:val="24"/>
      <w:lang w:val="en-GB" w:eastAsia="en-GB"/>
    </w:rPr>
  </w:style>
  <w:style w:type="character" w:customStyle="1" w:styleId="normaltextrun">
    <w:name w:val="normaltextrun"/>
    <w:basedOn w:val="DefaultParagraphFont"/>
    <w:rsid w:val="00342DDB"/>
  </w:style>
  <w:style w:type="character" w:customStyle="1" w:styleId="eop">
    <w:name w:val="eop"/>
    <w:basedOn w:val="DefaultParagraphFont"/>
    <w:rsid w:val="00342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4485">
      <w:bodyDiv w:val="1"/>
      <w:marLeft w:val="0"/>
      <w:marRight w:val="0"/>
      <w:marTop w:val="0"/>
      <w:marBottom w:val="0"/>
      <w:divBdr>
        <w:top w:val="none" w:sz="0" w:space="0" w:color="auto"/>
        <w:left w:val="none" w:sz="0" w:space="0" w:color="auto"/>
        <w:bottom w:val="none" w:sz="0" w:space="0" w:color="auto"/>
        <w:right w:val="none" w:sz="0" w:space="0" w:color="auto"/>
      </w:divBdr>
    </w:div>
    <w:div w:id="31153275">
      <w:bodyDiv w:val="1"/>
      <w:marLeft w:val="0"/>
      <w:marRight w:val="0"/>
      <w:marTop w:val="0"/>
      <w:marBottom w:val="0"/>
      <w:divBdr>
        <w:top w:val="none" w:sz="0" w:space="0" w:color="auto"/>
        <w:left w:val="none" w:sz="0" w:space="0" w:color="auto"/>
        <w:bottom w:val="none" w:sz="0" w:space="0" w:color="auto"/>
        <w:right w:val="none" w:sz="0" w:space="0" w:color="auto"/>
      </w:divBdr>
    </w:div>
    <w:div w:id="112359549">
      <w:bodyDiv w:val="1"/>
      <w:marLeft w:val="0"/>
      <w:marRight w:val="0"/>
      <w:marTop w:val="0"/>
      <w:marBottom w:val="0"/>
      <w:divBdr>
        <w:top w:val="none" w:sz="0" w:space="0" w:color="auto"/>
        <w:left w:val="none" w:sz="0" w:space="0" w:color="auto"/>
        <w:bottom w:val="none" w:sz="0" w:space="0" w:color="auto"/>
        <w:right w:val="none" w:sz="0" w:space="0" w:color="auto"/>
      </w:divBdr>
    </w:div>
    <w:div w:id="165705367">
      <w:bodyDiv w:val="1"/>
      <w:marLeft w:val="0"/>
      <w:marRight w:val="0"/>
      <w:marTop w:val="0"/>
      <w:marBottom w:val="0"/>
      <w:divBdr>
        <w:top w:val="none" w:sz="0" w:space="0" w:color="auto"/>
        <w:left w:val="none" w:sz="0" w:space="0" w:color="auto"/>
        <w:bottom w:val="none" w:sz="0" w:space="0" w:color="auto"/>
        <w:right w:val="none" w:sz="0" w:space="0" w:color="auto"/>
      </w:divBdr>
    </w:div>
    <w:div w:id="216167045">
      <w:bodyDiv w:val="1"/>
      <w:marLeft w:val="0"/>
      <w:marRight w:val="0"/>
      <w:marTop w:val="0"/>
      <w:marBottom w:val="0"/>
      <w:divBdr>
        <w:top w:val="none" w:sz="0" w:space="0" w:color="auto"/>
        <w:left w:val="none" w:sz="0" w:space="0" w:color="auto"/>
        <w:bottom w:val="none" w:sz="0" w:space="0" w:color="auto"/>
        <w:right w:val="none" w:sz="0" w:space="0" w:color="auto"/>
      </w:divBdr>
    </w:div>
    <w:div w:id="233004538">
      <w:bodyDiv w:val="1"/>
      <w:marLeft w:val="0"/>
      <w:marRight w:val="0"/>
      <w:marTop w:val="0"/>
      <w:marBottom w:val="0"/>
      <w:divBdr>
        <w:top w:val="none" w:sz="0" w:space="0" w:color="auto"/>
        <w:left w:val="none" w:sz="0" w:space="0" w:color="auto"/>
        <w:bottom w:val="none" w:sz="0" w:space="0" w:color="auto"/>
        <w:right w:val="none" w:sz="0" w:space="0" w:color="auto"/>
      </w:divBdr>
    </w:div>
    <w:div w:id="239680735">
      <w:bodyDiv w:val="1"/>
      <w:marLeft w:val="0"/>
      <w:marRight w:val="0"/>
      <w:marTop w:val="0"/>
      <w:marBottom w:val="0"/>
      <w:divBdr>
        <w:top w:val="none" w:sz="0" w:space="0" w:color="auto"/>
        <w:left w:val="none" w:sz="0" w:space="0" w:color="auto"/>
        <w:bottom w:val="none" w:sz="0" w:space="0" w:color="auto"/>
        <w:right w:val="none" w:sz="0" w:space="0" w:color="auto"/>
      </w:divBdr>
    </w:div>
    <w:div w:id="270861576">
      <w:bodyDiv w:val="1"/>
      <w:marLeft w:val="0"/>
      <w:marRight w:val="0"/>
      <w:marTop w:val="0"/>
      <w:marBottom w:val="0"/>
      <w:divBdr>
        <w:top w:val="none" w:sz="0" w:space="0" w:color="auto"/>
        <w:left w:val="none" w:sz="0" w:space="0" w:color="auto"/>
        <w:bottom w:val="none" w:sz="0" w:space="0" w:color="auto"/>
        <w:right w:val="none" w:sz="0" w:space="0" w:color="auto"/>
      </w:divBdr>
    </w:div>
    <w:div w:id="309791678">
      <w:bodyDiv w:val="1"/>
      <w:marLeft w:val="0"/>
      <w:marRight w:val="0"/>
      <w:marTop w:val="0"/>
      <w:marBottom w:val="0"/>
      <w:divBdr>
        <w:top w:val="none" w:sz="0" w:space="0" w:color="auto"/>
        <w:left w:val="none" w:sz="0" w:space="0" w:color="auto"/>
        <w:bottom w:val="none" w:sz="0" w:space="0" w:color="auto"/>
        <w:right w:val="none" w:sz="0" w:space="0" w:color="auto"/>
      </w:divBdr>
    </w:div>
    <w:div w:id="309941629">
      <w:bodyDiv w:val="1"/>
      <w:marLeft w:val="0"/>
      <w:marRight w:val="0"/>
      <w:marTop w:val="0"/>
      <w:marBottom w:val="0"/>
      <w:divBdr>
        <w:top w:val="none" w:sz="0" w:space="0" w:color="auto"/>
        <w:left w:val="none" w:sz="0" w:space="0" w:color="auto"/>
        <w:bottom w:val="none" w:sz="0" w:space="0" w:color="auto"/>
        <w:right w:val="none" w:sz="0" w:space="0" w:color="auto"/>
      </w:divBdr>
    </w:div>
    <w:div w:id="361976151">
      <w:bodyDiv w:val="1"/>
      <w:marLeft w:val="0"/>
      <w:marRight w:val="0"/>
      <w:marTop w:val="0"/>
      <w:marBottom w:val="0"/>
      <w:divBdr>
        <w:top w:val="none" w:sz="0" w:space="0" w:color="auto"/>
        <w:left w:val="none" w:sz="0" w:space="0" w:color="auto"/>
        <w:bottom w:val="none" w:sz="0" w:space="0" w:color="auto"/>
        <w:right w:val="none" w:sz="0" w:space="0" w:color="auto"/>
      </w:divBdr>
    </w:div>
    <w:div w:id="367999157">
      <w:bodyDiv w:val="1"/>
      <w:marLeft w:val="0"/>
      <w:marRight w:val="0"/>
      <w:marTop w:val="0"/>
      <w:marBottom w:val="0"/>
      <w:divBdr>
        <w:top w:val="none" w:sz="0" w:space="0" w:color="auto"/>
        <w:left w:val="none" w:sz="0" w:space="0" w:color="auto"/>
        <w:bottom w:val="none" w:sz="0" w:space="0" w:color="auto"/>
        <w:right w:val="none" w:sz="0" w:space="0" w:color="auto"/>
      </w:divBdr>
    </w:div>
    <w:div w:id="389422789">
      <w:bodyDiv w:val="1"/>
      <w:marLeft w:val="0"/>
      <w:marRight w:val="0"/>
      <w:marTop w:val="0"/>
      <w:marBottom w:val="0"/>
      <w:divBdr>
        <w:top w:val="none" w:sz="0" w:space="0" w:color="auto"/>
        <w:left w:val="none" w:sz="0" w:space="0" w:color="auto"/>
        <w:bottom w:val="none" w:sz="0" w:space="0" w:color="auto"/>
        <w:right w:val="none" w:sz="0" w:space="0" w:color="auto"/>
      </w:divBdr>
    </w:div>
    <w:div w:id="400297013">
      <w:bodyDiv w:val="1"/>
      <w:marLeft w:val="0"/>
      <w:marRight w:val="0"/>
      <w:marTop w:val="0"/>
      <w:marBottom w:val="0"/>
      <w:divBdr>
        <w:top w:val="none" w:sz="0" w:space="0" w:color="auto"/>
        <w:left w:val="none" w:sz="0" w:space="0" w:color="auto"/>
        <w:bottom w:val="none" w:sz="0" w:space="0" w:color="auto"/>
        <w:right w:val="none" w:sz="0" w:space="0" w:color="auto"/>
      </w:divBdr>
    </w:div>
    <w:div w:id="414132525">
      <w:bodyDiv w:val="1"/>
      <w:marLeft w:val="0"/>
      <w:marRight w:val="0"/>
      <w:marTop w:val="0"/>
      <w:marBottom w:val="0"/>
      <w:divBdr>
        <w:top w:val="none" w:sz="0" w:space="0" w:color="auto"/>
        <w:left w:val="none" w:sz="0" w:space="0" w:color="auto"/>
        <w:bottom w:val="none" w:sz="0" w:space="0" w:color="auto"/>
        <w:right w:val="none" w:sz="0" w:space="0" w:color="auto"/>
      </w:divBdr>
    </w:div>
    <w:div w:id="428232183">
      <w:bodyDiv w:val="1"/>
      <w:marLeft w:val="0"/>
      <w:marRight w:val="0"/>
      <w:marTop w:val="0"/>
      <w:marBottom w:val="0"/>
      <w:divBdr>
        <w:top w:val="none" w:sz="0" w:space="0" w:color="auto"/>
        <w:left w:val="none" w:sz="0" w:space="0" w:color="auto"/>
        <w:bottom w:val="none" w:sz="0" w:space="0" w:color="auto"/>
        <w:right w:val="none" w:sz="0" w:space="0" w:color="auto"/>
      </w:divBdr>
    </w:div>
    <w:div w:id="469591515">
      <w:bodyDiv w:val="1"/>
      <w:marLeft w:val="0"/>
      <w:marRight w:val="0"/>
      <w:marTop w:val="0"/>
      <w:marBottom w:val="0"/>
      <w:divBdr>
        <w:top w:val="none" w:sz="0" w:space="0" w:color="auto"/>
        <w:left w:val="none" w:sz="0" w:space="0" w:color="auto"/>
        <w:bottom w:val="none" w:sz="0" w:space="0" w:color="auto"/>
        <w:right w:val="none" w:sz="0" w:space="0" w:color="auto"/>
      </w:divBdr>
    </w:div>
    <w:div w:id="581110004">
      <w:bodyDiv w:val="1"/>
      <w:marLeft w:val="0"/>
      <w:marRight w:val="0"/>
      <w:marTop w:val="0"/>
      <w:marBottom w:val="0"/>
      <w:divBdr>
        <w:top w:val="none" w:sz="0" w:space="0" w:color="auto"/>
        <w:left w:val="none" w:sz="0" w:space="0" w:color="auto"/>
        <w:bottom w:val="none" w:sz="0" w:space="0" w:color="auto"/>
        <w:right w:val="none" w:sz="0" w:space="0" w:color="auto"/>
      </w:divBdr>
    </w:div>
    <w:div w:id="626860352">
      <w:bodyDiv w:val="1"/>
      <w:marLeft w:val="0"/>
      <w:marRight w:val="0"/>
      <w:marTop w:val="0"/>
      <w:marBottom w:val="0"/>
      <w:divBdr>
        <w:top w:val="none" w:sz="0" w:space="0" w:color="auto"/>
        <w:left w:val="none" w:sz="0" w:space="0" w:color="auto"/>
        <w:bottom w:val="none" w:sz="0" w:space="0" w:color="auto"/>
        <w:right w:val="none" w:sz="0" w:space="0" w:color="auto"/>
      </w:divBdr>
    </w:div>
    <w:div w:id="630523695">
      <w:bodyDiv w:val="1"/>
      <w:marLeft w:val="0"/>
      <w:marRight w:val="0"/>
      <w:marTop w:val="0"/>
      <w:marBottom w:val="0"/>
      <w:divBdr>
        <w:top w:val="none" w:sz="0" w:space="0" w:color="auto"/>
        <w:left w:val="none" w:sz="0" w:space="0" w:color="auto"/>
        <w:bottom w:val="none" w:sz="0" w:space="0" w:color="auto"/>
        <w:right w:val="none" w:sz="0" w:space="0" w:color="auto"/>
      </w:divBdr>
    </w:div>
    <w:div w:id="673651164">
      <w:bodyDiv w:val="1"/>
      <w:marLeft w:val="0"/>
      <w:marRight w:val="0"/>
      <w:marTop w:val="0"/>
      <w:marBottom w:val="0"/>
      <w:divBdr>
        <w:top w:val="none" w:sz="0" w:space="0" w:color="auto"/>
        <w:left w:val="none" w:sz="0" w:space="0" w:color="auto"/>
        <w:bottom w:val="none" w:sz="0" w:space="0" w:color="auto"/>
        <w:right w:val="none" w:sz="0" w:space="0" w:color="auto"/>
      </w:divBdr>
    </w:div>
    <w:div w:id="677973734">
      <w:bodyDiv w:val="1"/>
      <w:marLeft w:val="0"/>
      <w:marRight w:val="0"/>
      <w:marTop w:val="0"/>
      <w:marBottom w:val="0"/>
      <w:divBdr>
        <w:top w:val="none" w:sz="0" w:space="0" w:color="auto"/>
        <w:left w:val="none" w:sz="0" w:space="0" w:color="auto"/>
        <w:bottom w:val="none" w:sz="0" w:space="0" w:color="auto"/>
        <w:right w:val="none" w:sz="0" w:space="0" w:color="auto"/>
      </w:divBdr>
    </w:div>
    <w:div w:id="737702442">
      <w:bodyDiv w:val="1"/>
      <w:marLeft w:val="0"/>
      <w:marRight w:val="0"/>
      <w:marTop w:val="0"/>
      <w:marBottom w:val="0"/>
      <w:divBdr>
        <w:top w:val="none" w:sz="0" w:space="0" w:color="auto"/>
        <w:left w:val="none" w:sz="0" w:space="0" w:color="auto"/>
        <w:bottom w:val="none" w:sz="0" w:space="0" w:color="auto"/>
        <w:right w:val="none" w:sz="0" w:space="0" w:color="auto"/>
      </w:divBdr>
    </w:div>
    <w:div w:id="751243772">
      <w:bodyDiv w:val="1"/>
      <w:marLeft w:val="0"/>
      <w:marRight w:val="0"/>
      <w:marTop w:val="0"/>
      <w:marBottom w:val="0"/>
      <w:divBdr>
        <w:top w:val="none" w:sz="0" w:space="0" w:color="auto"/>
        <w:left w:val="none" w:sz="0" w:space="0" w:color="auto"/>
        <w:bottom w:val="none" w:sz="0" w:space="0" w:color="auto"/>
        <w:right w:val="none" w:sz="0" w:space="0" w:color="auto"/>
      </w:divBdr>
    </w:div>
    <w:div w:id="765616327">
      <w:bodyDiv w:val="1"/>
      <w:marLeft w:val="0"/>
      <w:marRight w:val="0"/>
      <w:marTop w:val="0"/>
      <w:marBottom w:val="0"/>
      <w:divBdr>
        <w:top w:val="none" w:sz="0" w:space="0" w:color="auto"/>
        <w:left w:val="none" w:sz="0" w:space="0" w:color="auto"/>
        <w:bottom w:val="none" w:sz="0" w:space="0" w:color="auto"/>
        <w:right w:val="none" w:sz="0" w:space="0" w:color="auto"/>
      </w:divBdr>
    </w:div>
    <w:div w:id="780031140">
      <w:bodyDiv w:val="1"/>
      <w:marLeft w:val="0"/>
      <w:marRight w:val="0"/>
      <w:marTop w:val="0"/>
      <w:marBottom w:val="0"/>
      <w:divBdr>
        <w:top w:val="none" w:sz="0" w:space="0" w:color="auto"/>
        <w:left w:val="none" w:sz="0" w:space="0" w:color="auto"/>
        <w:bottom w:val="none" w:sz="0" w:space="0" w:color="auto"/>
        <w:right w:val="none" w:sz="0" w:space="0" w:color="auto"/>
      </w:divBdr>
    </w:div>
    <w:div w:id="803280577">
      <w:bodyDiv w:val="1"/>
      <w:marLeft w:val="0"/>
      <w:marRight w:val="0"/>
      <w:marTop w:val="0"/>
      <w:marBottom w:val="0"/>
      <w:divBdr>
        <w:top w:val="none" w:sz="0" w:space="0" w:color="auto"/>
        <w:left w:val="none" w:sz="0" w:space="0" w:color="auto"/>
        <w:bottom w:val="none" w:sz="0" w:space="0" w:color="auto"/>
        <w:right w:val="none" w:sz="0" w:space="0" w:color="auto"/>
      </w:divBdr>
    </w:div>
    <w:div w:id="808404385">
      <w:bodyDiv w:val="1"/>
      <w:marLeft w:val="0"/>
      <w:marRight w:val="0"/>
      <w:marTop w:val="0"/>
      <w:marBottom w:val="0"/>
      <w:divBdr>
        <w:top w:val="none" w:sz="0" w:space="0" w:color="auto"/>
        <w:left w:val="none" w:sz="0" w:space="0" w:color="auto"/>
        <w:bottom w:val="none" w:sz="0" w:space="0" w:color="auto"/>
        <w:right w:val="none" w:sz="0" w:space="0" w:color="auto"/>
      </w:divBdr>
    </w:div>
    <w:div w:id="944075725">
      <w:bodyDiv w:val="1"/>
      <w:marLeft w:val="0"/>
      <w:marRight w:val="0"/>
      <w:marTop w:val="0"/>
      <w:marBottom w:val="0"/>
      <w:divBdr>
        <w:top w:val="none" w:sz="0" w:space="0" w:color="auto"/>
        <w:left w:val="none" w:sz="0" w:space="0" w:color="auto"/>
        <w:bottom w:val="none" w:sz="0" w:space="0" w:color="auto"/>
        <w:right w:val="none" w:sz="0" w:space="0" w:color="auto"/>
      </w:divBdr>
    </w:div>
    <w:div w:id="991758484">
      <w:bodyDiv w:val="1"/>
      <w:marLeft w:val="0"/>
      <w:marRight w:val="0"/>
      <w:marTop w:val="0"/>
      <w:marBottom w:val="0"/>
      <w:divBdr>
        <w:top w:val="none" w:sz="0" w:space="0" w:color="auto"/>
        <w:left w:val="none" w:sz="0" w:space="0" w:color="auto"/>
        <w:bottom w:val="none" w:sz="0" w:space="0" w:color="auto"/>
        <w:right w:val="none" w:sz="0" w:space="0" w:color="auto"/>
      </w:divBdr>
    </w:div>
    <w:div w:id="1048380807">
      <w:bodyDiv w:val="1"/>
      <w:marLeft w:val="0"/>
      <w:marRight w:val="0"/>
      <w:marTop w:val="0"/>
      <w:marBottom w:val="0"/>
      <w:divBdr>
        <w:top w:val="none" w:sz="0" w:space="0" w:color="auto"/>
        <w:left w:val="none" w:sz="0" w:space="0" w:color="auto"/>
        <w:bottom w:val="none" w:sz="0" w:space="0" w:color="auto"/>
        <w:right w:val="none" w:sz="0" w:space="0" w:color="auto"/>
      </w:divBdr>
    </w:div>
    <w:div w:id="1064329424">
      <w:bodyDiv w:val="1"/>
      <w:marLeft w:val="0"/>
      <w:marRight w:val="0"/>
      <w:marTop w:val="0"/>
      <w:marBottom w:val="0"/>
      <w:divBdr>
        <w:top w:val="none" w:sz="0" w:space="0" w:color="auto"/>
        <w:left w:val="none" w:sz="0" w:space="0" w:color="auto"/>
        <w:bottom w:val="none" w:sz="0" w:space="0" w:color="auto"/>
        <w:right w:val="none" w:sz="0" w:space="0" w:color="auto"/>
      </w:divBdr>
    </w:div>
    <w:div w:id="1117989660">
      <w:bodyDiv w:val="1"/>
      <w:marLeft w:val="0"/>
      <w:marRight w:val="0"/>
      <w:marTop w:val="0"/>
      <w:marBottom w:val="0"/>
      <w:divBdr>
        <w:top w:val="none" w:sz="0" w:space="0" w:color="auto"/>
        <w:left w:val="none" w:sz="0" w:space="0" w:color="auto"/>
        <w:bottom w:val="none" w:sz="0" w:space="0" w:color="auto"/>
        <w:right w:val="none" w:sz="0" w:space="0" w:color="auto"/>
      </w:divBdr>
    </w:div>
    <w:div w:id="1246374881">
      <w:bodyDiv w:val="1"/>
      <w:marLeft w:val="0"/>
      <w:marRight w:val="0"/>
      <w:marTop w:val="0"/>
      <w:marBottom w:val="0"/>
      <w:divBdr>
        <w:top w:val="none" w:sz="0" w:space="0" w:color="auto"/>
        <w:left w:val="none" w:sz="0" w:space="0" w:color="auto"/>
        <w:bottom w:val="none" w:sz="0" w:space="0" w:color="auto"/>
        <w:right w:val="none" w:sz="0" w:space="0" w:color="auto"/>
      </w:divBdr>
    </w:div>
    <w:div w:id="1357148272">
      <w:bodyDiv w:val="1"/>
      <w:marLeft w:val="0"/>
      <w:marRight w:val="0"/>
      <w:marTop w:val="0"/>
      <w:marBottom w:val="0"/>
      <w:divBdr>
        <w:top w:val="none" w:sz="0" w:space="0" w:color="auto"/>
        <w:left w:val="none" w:sz="0" w:space="0" w:color="auto"/>
        <w:bottom w:val="none" w:sz="0" w:space="0" w:color="auto"/>
        <w:right w:val="none" w:sz="0" w:space="0" w:color="auto"/>
      </w:divBdr>
    </w:div>
    <w:div w:id="1613825282">
      <w:bodyDiv w:val="1"/>
      <w:marLeft w:val="0"/>
      <w:marRight w:val="0"/>
      <w:marTop w:val="0"/>
      <w:marBottom w:val="0"/>
      <w:divBdr>
        <w:top w:val="none" w:sz="0" w:space="0" w:color="auto"/>
        <w:left w:val="none" w:sz="0" w:space="0" w:color="auto"/>
        <w:bottom w:val="none" w:sz="0" w:space="0" w:color="auto"/>
        <w:right w:val="none" w:sz="0" w:space="0" w:color="auto"/>
      </w:divBdr>
    </w:div>
    <w:div w:id="1625961939">
      <w:bodyDiv w:val="1"/>
      <w:marLeft w:val="0"/>
      <w:marRight w:val="0"/>
      <w:marTop w:val="0"/>
      <w:marBottom w:val="0"/>
      <w:divBdr>
        <w:top w:val="none" w:sz="0" w:space="0" w:color="auto"/>
        <w:left w:val="none" w:sz="0" w:space="0" w:color="auto"/>
        <w:bottom w:val="none" w:sz="0" w:space="0" w:color="auto"/>
        <w:right w:val="none" w:sz="0" w:space="0" w:color="auto"/>
      </w:divBdr>
    </w:div>
    <w:div w:id="1639651220">
      <w:bodyDiv w:val="1"/>
      <w:marLeft w:val="0"/>
      <w:marRight w:val="0"/>
      <w:marTop w:val="0"/>
      <w:marBottom w:val="0"/>
      <w:divBdr>
        <w:top w:val="none" w:sz="0" w:space="0" w:color="auto"/>
        <w:left w:val="none" w:sz="0" w:space="0" w:color="auto"/>
        <w:bottom w:val="none" w:sz="0" w:space="0" w:color="auto"/>
        <w:right w:val="none" w:sz="0" w:space="0" w:color="auto"/>
      </w:divBdr>
    </w:div>
    <w:div w:id="1663116024">
      <w:bodyDiv w:val="1"/>
      <w:marLeft w:val="0"/>
      <w:marRight w:val="0"/>
      <w:marTop w:val="0"/>
      <w:marBottom w:val="0"/>
      <w:divBdr>
        <w:top w:val="none" w:sz="0" w:space="0" w:color="auto"/>
        <w:left w:val="none" w:sz="0" w:space="0" w:color="auto"/>
        <w:bottom w:val="none" w:sz="0" w:space="0" w:color="auto"/>
        <w:right w:val="none" w:sz="0" w:space="0" w:color="auto"/>
      </w:divBdr>
    </w:div>
    <w:div w:id="1685159604">
      <w:bodyDiv w:val="1"/>
      <w:marLeft w:val="0"/>
      <w:marRight w:val="0"/>
      <w:marTop w:val="0"/>
      <w:marBottom w:val="0"/>
      <w:divBdr>
        <w:top w:val="none" w:sz="0" w:space="0" w:color="auto"/>
        <w:left w:val="none" w:sz="0" w:space="0" w:color="auto"/>
        <w:bottom w:val="none" w:sz="0" w:space="0" w:color="auto"/>
        <w:right w:val="none" w:sz="0" w:space="0" w:color="auto"/>
      </w:divBdr>
    </w:div>
    <w:div w:id="1702777921">
      <w:bodyDiv w:val="1"/>
      <w:marLeft w:val="0"/>
      <w:marRight w:val="0"/>
      <w:marTop w:val="0"/>
      <w:marBottom w:val="0"/>
      <w:divBdr>
        <w:top w:val="none" w:sz="0" w:space="0" w:color="auto"/>
        <w:left w:val="none" w:sz="0" w:space="0" w:color="auto"/>
        <w:bottom w:val="none" w:sz="0" w:space="0" w:color="auto"/>
        <w:right w:val="none" w:sz="0" w:space="0" w:color="auto"/>
      </w:divBdr>
    </w:div>
    <w:div w:id="1842769284">
      <w:bodyDiv w:val="1"/>
      <w:marLeft w:val="0"/>
      <w:marRight w:val="0"/>
      <w:marTop w:val="0"/>
      <w:marBottom w:val="0"/>
      <w:divBdr>
        <w:top w:val="none" w:sz="0" w:space="0" w:color="auto"/>
        <w:left w:val="none" w:sz="0" w:space="0" w:color="auto"/>
        <w:bottom w:val="none" w:sz="0" w:space="0" w:color="auto"/>
        <w:right w:val="none" w:sz="0" w:space="0" w:color="auto"/>
      </w:divBdr>
    </w:div>
    <w:div w:id="1949851229">
      <w:bodyDiv w:val="1"/>
      <w:marLeft w:val="0"/>
      <w:marRight w:val="0"/>
      <w:marTop w:val="0"/>
      <w:marBottom w:val="0"/>
      <w:divBdr>
        <w:top w:val="none" w:sz="0" w:space="0" w:color="auto"/>
        <w:left w:val="none" w:sz="0" w:space="0" w:color="auto"/>
        <w:bottom w:val="none" w:sz="0" w:space="0" w:color="auto"/>
        <w:right w:val="none" w:sz="0" w:space="0" w:color="auto"/>
      </w:divBdr>
    </w:div>
    <w:div w:id="2071154888">
      <w:bodyDiv w:val="1"/>
      <w:marLeft w:val="0"/>
      <w:marRight w:val="0"/>
      <w:marTop w:val="0"/>
      <w:marBottom w:val="0"/>
      <w:divBdr>
        <w:top w:val="none" w:sz="0" w:space="0" w:color="auto"/>
        <w:left w:val="none" w:sz="0" w:space="0" w:color="auto"/>
        <w:bottom w:val="none" w:sz="0" w:space="0" w:color="auto"/>
        <w:right w:val="none" w:sz="0" w:space="0" w:color="auto"/>
      </w:divBdr>
    </w:div>
    <w:div w:id="2092701007">
      <w:bodyDiv w:val="1"/>
      <w:marLeft w:val="0"/>
      <w:marRight w:val="0"/>
      <w:marTop w:val="0"/>
      <w:marBottom w:val="0"/>
      <w:divBdr>
        <w:top w:val="none" w:sz="0" w:space="0" w:color="auto"/>
        <w:left w:val="none" w:sz="0" w:space="0" w:color="auto"/>
        <w:bottom w:val="none" w:sz="0" w:space="0" w:color="auto"/>
        <w:right w:val="none" w:sz="0" w:space="0" w:color="auto"/>
      </w:divBdr>
    </w:div>
    <w:div w:id="212854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ushmanwakefield.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richard.coleman@cushwake.com" TargetMode="External"/><Relationship Id="rId1" Type="http://schemas.openxmlformats.org/officeDocument/2006/relationships/hyperlink" Target="mailto:chekyee.foo@cushwake.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richard.coleman@cushwake.com" TargetMode="External"/><Relationship Id="rId1" Type="http://schemas.openxmlformats.org/officeDocument/2006/relationships/hyperlink" Target="mailto:chekyee.foo@cushwak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DTZ Microsoft Theme file">
  <a:themeElements>
    <a:clrScheme name="CW Color Palette">
      <a:dk1>
        <a:srgbClr val="696B6B"/>
      </a:dk1>
      <a:lt1>
        <a:srgbClr val="FFFFFF"/>
      </a:lt1>
      <a:dk2>
        <a:srgbClr val="E4002B"/>
      </a:dk2>
      <a:lt2>
        <a:srgbClr val="9BD3DD"/>
      </a:lt2>
      <a:accent1>
        <a:srgbClr val="0093B2"/>
      </a:accent1>
      <a:accent2>
        <a:srgbClr val="696B6B"/>
      </a:accent2>
      <a:accent3>
        <a:srgbClr val="A6192E"/>
      </a:accent3>
      <a:accent4>
        <a:srgbClr val="B5BD00"/>
      </a:accent4>
      <a:accent5>
        <a:srgbClr val="FF671F"/>
      </a:accent5>
      <a:accent6>
        <a:srgbClr val="003865"/>
      </a:accent6>
      <a:hlink>
        <a:srgbClr val="0093B2"/>
      </a:hlink>
      <a:folHlink>
        <a:srgbClr val="696B6B"/>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e34ee29-9724-4e9b-a49f-2e215c1e805f">
      <UserInfo>
        <DisplayName>Richard Coleman/GBR</DisplayName>
        <AccountId>77</AccountId>
        <AccountType/>
      </UserInfo>
      <UserInfo>
        <DisplayName>Jamie Renison/GBR</DisplayName>
        <AccountId>17</AccountId>
        <AccountType/>
      </UserInfo>
    </SharedWithUsers>
    <_activity xmlns="89ebff39-a050-465b-bc2e-4514c36b36b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95A5A7E83B2074DA0720F18E8338ABA" ma:contentTypeVersion="19" ma:contentTypeDescription="Create a new document." ma:contentTypeScope="" ma:versionID="04289651afc66b2fae0b96f80afcf3ec">
  <xsd:schema xmlns:xsd="http://www.w3.org/2001/XMLSchema" xmlns:xs="http://www.w3.org/2001/XMLSchema" xmlns:p="http://schemas.microsoft.com/office/2006/metadata/properties" xmlns:ns3="89ebff39-a050-465b-bc2e-4514c36b36bb" xmlns:ns4="6e34ee29-9724-4e9b-a49f-2e215c1e805f" targetNamespace="http://schemas.microsoft.com/office/2006/metadata/properties" ma:root="true" ma:fieldsID="ff320a4d9af9b904ccafab183407df5e" ns3:_="" ns4:_="">
    <xsd:import namespace="89ebff39-a050-465b-bc2e-4514c36b36bb"/>
    <xsd:import namespace="6e34ee29-9724-4e9b-a49f-2e215c1e80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bff39-a050-465b-bc2e-4514c36b36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34ee29-9724-4e9b-a49f-2e215c1e80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526A6-26F2-4C0A-A2A7-3CD5B54297E1}">
  <ds:schemaRefs>
    <ds:schemaRef ds:uri="http://schemas.microsoft.com/office/2006/metadata/properties"/>
    <ds:schemaRef ds:uri="http://schemas.microsoft.com/office/infopath/2007/PartnerControls"/>
    <ds:schemaRef ds:uri="6e34ee29-9724-4e9b-a49f-2e215c1e805f"/>
    <ds:schemaRef ds:uri="89ebff39-a050-465b-bc2e-4514c36b36bb"/>
  </ds:schemaRefs>
</ds:datastoreItem>
</file>

<file path=customXml/itemProps2.xml><?xml version="1.0" encoding="utf-8"?>
<ds:datastoreItem xmlns:ds="http://schemas.openxmlformats.org/officeDocument/2006/customXml" ds:itemID="{FC77D09F-4FB0-4C15-89ED-704BB46E2771}">
  <ds:schemaRefs>
    <ds:schemaRef ds:uri="http://schemas.openxmlformats.org/officeDocument/2006/bibliography"/>
  </ds:schemaRefs>
</ds:datastoreItem>
</file>

<file path=customXml/itemProps3.xml><?xml version="1.0" encoding="utf-8"?>
<ds:datastoreItem xmlns:ds="http://schemas.openxmlformats.org/officeDocument/2006/customXml" ds:itemID="{740FC69E-6CF2-4816-9C43-724A97FEC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bff39-a050-465b-bc2e-4514c36b36bb"/>
    <ds:schemaRef ds:uri="6e34ee29-9724-4e9b-a49f-2e215c1e8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54BFD7-7EBE-4349-98F4-5B57943A37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McEwan</dc:creator>
  <cp:lastModifiedBy>Chek Yee Foo/SGP</cp:lastModifiedBy>
  <cp:revision>37</cp:revision>
  <cp:lastPrinted>2018-04-20T08:56:00Z</cp:lastPrinted>
  <dcterms:created xsi:type="dcterms:W3CDTF">2025-04-16T01:56:00Z</dcterms:created>
  <dcterms:modified xsi:type="dcterms:W3CDTF">2025-04-16T08:36:00Z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99814eed-0a0e-430d-9373-4bef2d59f62f</vt:lpwstr>
  </property>
  <property fmtid="{D5CDD505-2E9C-101B-9397-08002B2CF9AE}" pid="3" name="ContentTypeId">
    <vt:lpwstr>0x010100395A5A7E83B2074DA0720F18E8338ABA</vt:lpwstr>
  </property>
  <property fmtid="{D5CDD505-2E9C-101B-9397-08002B2CF9AE}" pid="4" name="MSIP_Label_43a74c65-e92e-4b64-bf97-ad82d76773b8_Enabled">
    <vt:lpwstr>true</vt:lpwstr>
  </property>
  <property fmtid="{D5CDD505-2E9C-101B-9397-08002B2CF9AE}" pid="5" name="MSIP_Label_43a74c65-e92e-4b64-bf97-ad82d76773b8_SetDate">
    <vt:lpwstr>2022-01-04T11:27:58Z</vt:lpwstr>
  </property>
  <property fmtid="{D5CDD505-2E9C-101B-9397-08002B2CF9AE}" pid="6" name="MSIP_Label_43a74c65-e92e-4b64-bf97-ad82d76773b8_Method">
    <vt:lpwstr>Privileged</vt:lpwstr>
  </property>
  <property fmtid="{D5CDD505-2E9C-101B-9397-08002B2CF9AE}" pid="7" name="MSIP_Label_43a74c65-e92e-4b64-bf97-ad82d76773b8_Name">
    <vt:lpwstr>Public</vt:lpwstr>
  </property>
  <property fmtid="{D5CDD505-2E9C-101B-9397-08002B2CF9AE}" pid="8" name="MSIP_Label_43a74c65-e92e-4b64-bf97-ad82d76773b8_SiteId">
    <vt:lpwstr>6facebd9-e318-4ea6-a98b-e892ee55070f</vt:lpwstr>
  </property>
  <property fmtid="{D5CDD505-2E9C-101B-9397-08002B2CF9AE}" pid="9" name="MSIP_Label_43a74c65-e92e-4b64-bf97-ad82d76773b8_ActionId">
    <vt:lpwstr>25dfce82-44d4-47ab-84fe-946b1f265aa2</vt:lpwstr>
  </property>
  <property fmtid="{D5CDD505-2E9C-101B-9397-08002B2CF9AE}" pid="10" name="MSIP_Label_43a74c65-e92e-4b64-bf97-ad82d76773b8_ContentBits">
    <vt:lpwstr>0</vt:lpwstr>
  </property>
  <property fmtid="{D5CDD505-2E9C-101B-9397-08002B2CF9AE}" pid="11" name="GrammarlyDocumentId">
    <vt:lpwstr>eb78feafb65d84280f93aaecd1fc78adba5fb0111d2be4f24cb8550488634528</vt:lpwstr>
  </property>
</Properties>
</file>